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16" w:rsidRPr="00391F8F" w:rsidRDefault="009435D9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2D01A3">
        <w:rPr>
          <w:rFonts w:ascii="Arial" w:hAnsi="Arial" w:cs="Arial"/>
          <w:color w:val="auto"/>
          <w:sz w:val="24"/>
          <w:szCs w:val="24"/>
        </w:rPr>
        <w:t>31</w:t>
      </w:r>
      <w:r w:rsidR="003C5FC2">
        <w:rPr>
          <w:rFonts w:ascii="Arial" w:hAnsi="Arial" w:cs="Arial"/>
          <w:color w:val="auto"/>
          <w:sz w:val="24"/>
          <w:szCs w:val="24"/>
        </w:rPr>
        <w:t>5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E0614" w:rsidRDefault="006E0614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B76783">
        <w:rPr>
          <w:rFonts w:ascii="Arial" w:hAnsi="Arial" w:cs="Arial"/>
          <w:b/>
          <w:sz w:val="24"/>
          <w:szCs w:val="24"/>
          <w:lang w:val="ru-RU"/>
        </w:rPr>
        <w:t>20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3C5FC2">
        <w:rPr>
          <w:rFonts w:ascii="Arial" w:hAnsi="Arial" w:cs="Arial"/>
          <w:b/>
          <w:sz w:val="24"/>
          <w:szCs w:val="24"/>
          <w:lang w:val="ru-RU"/>
        </w:rPr>
        <w:t>сентября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EE2850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4D06C0">
        <w:rPr>
          <w:rFonts w:ascii="Arial" w:hAnsi="Arial" w:cs="Arial"/>
          <w:b/>
          <w:sz w:val="24"/>
          <w:szCs w:val="24"/>
          <w:lang w:val="ru-RU"/>
        </w:rPr>
        <w:t>.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Наталья </w:t>
      </w:r>
    </w:p>
    <w:p w:rsidR="0036034D" w:rsidRPr="0036034D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6E0614" w:rsidRDefault="006E061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6E061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6E061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AE078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3C5FC2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C2" w:rsidRDefault="006E061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3C5FC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C2" w:rsidRDefault="003C5FC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C2" w:rsidRDefault="003C5FC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Председатель Совета директоров АО «Бурятгражданпроект»</w:t>
            </w:r>
          </w:p>
        </w:tc>
      </w:tr>
    </w:tbl>
    <w:p w:rsidR="006E0614" w:rsidRDefault="006E061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6E0614">
        <w:rPr>
          <w:rFonts w:ascii="Arial" w:hAnsi="Arial" w:cs="Arial"/>
          <w:b/>
          <w:bCs/>
          <w:sz w:val="24"/>
          <w:szCs w:val="24"/>
          <w:lang w:val="ru-RU"/>
        </w:rPr>
        <w:t>7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="006E0614">
        <w:rPr>
          <w:rFonts w:ascii="Arial" w:hAnsi="Arial" w:cs="Arial"/>
          <w:b/>
          <w:bCs/>
          <w:sz w:val="24"/>
          <w:szCs w:val="24"/>
          <w:lang w:val="ru-RU"/>
        </w:rPr>
        <w:t>78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r w:rsidRPr="00AE0784">
        <w:rPr>
          <w:rFonts w:ascii="Arial" w:hAnsi="Arial" w:cs="Arial"/>
          <w:bCs/>
          <w:snapToGrid w:val="0"/>
        </w:rPr>
        <w:t>Готовского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:rsidR="00BB7577" w:rsidRDefault="00E42D48" w:rsidP="00BB7577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>1</w:t>
      </w:r>
      <w:r w:rsidR="00BB7577">
        <w:rPr>
          <w:rFonts w:ascii="Arial" w:hAnsi="Arial" w:cs="Arial"/>
          <w:snapToGrid w:val="0"/>
        </w:rPr>
        <w:t xml:space="preserve">. </w:t>
      </w:r>
      <w:r w:rsidR="00BB7577">
        <w:rPr>
          <w:rFonts w:ascii="Arial" w:hAnsi="Arial" w:cs="Arial"/>
        </w:rPr>
        <w:t>Утверждение изменений в реестре Ассоциации:</w:t>
      </w:r>
    </w:p>
    <w:p w:rsidR="0049323C" w:rsidRDefault="0049323C" w:rsidP="00CB0F08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генерального директора</w:t>
      </w:r>
      <w:r w:rsidR="00E832D9">
        <w:rPr>
          <w:rFonts w:ascii="Arial" w:hAnsi="Arial" w:cs="Arial"/>
        </w:rPr>
        <w:t xml:space="preserve"> МБУ</w:t>
      </w:r>
      <w:r w:rsidRPr="00C2306D">
        <w:rPr>
          <w:rFonts w:ascii="Arial" w:hAnsi="Arial" w:cs="Arial"/>
        </w:rPr>
        <w:t xml:space="preserve"> «А</w:t>
      </w:r>
      <w:r w:rsidR="00E832D9">
        <w:rPr>
          <w:rFonts w:ascii="Arial" w:hAnsi="Arial" w:cs="Arial"/>
        </w:rPr>
        <w:t>иГ</w:t>
      </w:r>
      <w:r w:rsidRPr="00C2306D">
        <w:rPr>
          <w:rFonts w:ascii="Arial" w:hAnsi="Arial" w:cs="Arial"/>
        </w:rPr>
        <w:t xml:space="preserve">» (ИНН </w:t>
      </w:r>
      <w:r w:rsidR="00E832D9" w:rsidRPr="00E832D9">
        <w:rPr>
          <w:rFonts w:ascii="Arial" w:hAnsi="Arial" w:cs="Arial"/>
        </w:rPr>
        <w:t>3810333780</w:t>
      </w:r>
      <w:r w:rsidRPr="00C2306D">
        <w:rPr>
          <w:rFonts w:ascii="Arial" w:hAnsi="Arial" w:cs="Arial"/>
        </w:rPr>
        <w:t>)</w:t>
      </w:r>
      <w:r w:rsidR="00CB0F08">
        <w:rPr>
          <w:rFonts w:ascii="Arial" w:hAnsi="Arial" w:cs="Arial"/>
        </w:rPr>
        <w:t>.</w:t>
      </w:r>
    </w:p>
    <w:p w:rsidR="004D06C0" w:rsidRPr="00E25239" w:rsidRDefault="004D06C0" w:rsidP="004D06C0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</w:rPr>
      </w:pPr>
      <w:r w:rsidRPr="004D06C0">
        <w:rPr>
          <w:rFonts w:ascii="Arial" w:hAnsi="Arial" w:cs="Arial"/>
          <w:sz w:val="24"/>
          <w:szCs w:val="24"/>
        </w:rPr>
        <w:t>2.</w:t>
      </w:r>
      <w:r w:rsidRPr="00060424">
        <w:rPr>
          <w:rFonts w:ascii="Arial" w:hAnsi="Arial" w:cs="Arial"/>
          <w:sz w:val="24"/>
          <w:szCs w:val="24"/>
        </w:rPr>
        <w:t xml:space="preserve">Утверждение Протокола Дисциплинарной комиссии № </w:t>
      </w:r>
      <w:r>
        <w:rPr>
          <w:rFonts w:ascii="Arial" w:hAnsi="Arial" w:cs="Arial"/>
          <w:sz w:val="24"/>
          <w:szCs w:val="24"/>
        </w:rPr>
        <w:t>100</w:t>
      </w:r>
      <w:r w:rsidRPr="0006042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20.09.2023 года.</w:t>
      </w:r>
    </w:p>
    <w:p w:rsidR="00B76783" w:rsidRPr="00113715" w:rsidRDefault="004D06C0" w:rsidP="00B76783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B76783" w:rsidRPr="0059360B">
        <w:rPr>
          <w:rFonts w:ascii="Arial" w:hAnsi="Arial" w:cs="Arial"/>
        </w:rPr>
        <w:t>.</w:t>
      </w:r>
      <w:r w:rsidR="00B76783" w:rsidRPr="0059360B">
        <w:rPr>
          <w:rFonts w:ascii="Arial" w:hAnsi="Arial" w:cs="Arial"/>
          <w:bCs/>
        </w:rPr>
        <w:t>Рассмотрение вопроса</w:t>
      </w:r>
      <w:r w:rsidR="00B76783" w:rsidRPr="00113715">
        <w:rPr>
          <w:rFonts w:ascii="Arial" w:hAnsi="Arial" w:cs="Arial"/>
          <w:bCs/>
        </w:rPr>
        <w:t>о возобновлении права</w:t>
      </w:r>
      <w:r w:rsidR="00B76783"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 w:rsidR="00B76783" w:rsidRPr="001C007C">
        <w:rPr>
          <w:rFonts w:ascii="Arial" w:hAnsi="Arial" w:cs="Arial"/>
        </w:rPr>
        <w:t xml:space="preserve">в связи с </w:t>
      </w:r>
      <w:r w:rsidR="00B76783">
        <w:rPr>
          <w:rFonts w:ascii="Arial" w:hAnsi="Arial" w:cs="Arial"/>
        </w:rPr>
        <w:t>оплатой задолженности</w:t>
      </w:r>
      <w:r w:rsidR="004B33B4">
        <w:rPr>
          <w:rFonts w:ascii="Arial" w:hAnsi="Arial" w:cs="Arial"/>
        </w:rPr>
        <w:t xml:space="preserve"> по членским взносам</w:t>
      </w:r>
      <w:r w:rsidR="00B208AF" w:rsidRPr="00113715">
        <w:rPr>
          <w:rFonts w:ascii="Arial" w:hAnsi="Arial" w:cs="Arial"/>
          <w:bCs/>
        </w:rPr>
        <w:t xml:space="preserve">ООО «Мегастрой» </w:t>
      </w:r>
      <w:r w:rsidR="00B76783" w:rsidRPr="00113715">
        <w:rPr>
          <w:rFonts w:ascii="Arial" w:hAnsi="Arial" w:cs="Arial"/>
          <w:bCs/>
        </w:rPr>
        <w:t xml:space="preserve">(ИНН </w:t>
      </w:r>
      <w:r w:rsidR="00B208AF" w:rsidRPr="00113715">
        <w:rPr>
          <w:rFonts w:ascii="Arial" w:hAnsi="Arial" w:cs="Arial"/>
          <w:bCs/>
        </w:rPr>
        <w:t>3808184019</w:t>
      </w:r>
      <w:r w:rsidR="00B76783" w:rsidRPr="00113715">
        <w:rPr>
          <w:rFonts w:ascii="Arial" w:hAnsi="Arial" w:cs="Arial"/>
          <w:bCs/>
        </w:rPr>
        <w:t>).</w:t>
      </w:r>
    </w:p>
    <w:p w:rsidR="00113715" w:rsidRPr="00113715" w:rsidRDefault="003C02CA" w:rsidP="00113715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13715" w:rsidRPr="00113715">
        <w:rPr>
          <w:rFonts w:ascii="Arial" w:hAnsi="Arial" w:cs="Arial"/>
          <w:bCs/>
        </w:rPr>
        <w:t>.Рассмотрение заявления компании АО «ПК «Эффект» (ИНН 971256261) на вступление в члены Ассоциации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113715" w:rsidRPr="00113715" w:rsidRDefault="003C02CA" w:rsidP="00113715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BA7611">
        <w:rPr>
          <w:rFonts w:ascii="Arial" w:hAnsi="Arial" w:cs="Arial"/>
          <w:bCs/>
        </w:rPr>
        <w:t>. Об обращении ООО «СметаП</w:t>
      </w:r>
      <w:r w:rsidR="00113715" w:rsidRPr="00113715">
        <w:rPr>
          <w:rFonts w:ascii="Arial" w:hAnsi="Arial" w:cs="Arial"/>
          <w:bCs/>
        </w:rPr>
        <w:t>люс» касательно прецедента в определении стоимости оказания услуг о проведении государственной экспертизы ПД.</w:t>
      </w:r>
    </w:p>
    <w:p w:rsidR="00113715" w:rsidRPr="00113715" w:rsidRDefault="003C02CA" w:rsidP="00113715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</w:t>
      </w:r>
      <w:r w:rsidR="00113715" w:rsidRPr="00113715">
        <w:rPr>
          <w:rFonts w:ascii="Arial" w:hAnsi="Arial" w:cs="Arial"/>
          <w:bCs/>
        </w:rPr>
        <w:t>. Информация о готовящихся и состоявшихся изменениях в нормативной документации в сфере саморегулирования.</w:t>
      </w:r>
    </w:p>
    <w:p w:rsidR="00113715" w:rsidRPr="00113715" w:rsidRDefault="003C02CA" w:rsidP="00113715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113715" w:rsidRPr="00113715">
        <w:rPr>
          <w:rFonts w:ascii="Arial" w:hAnsi="Arial" w:cs="Arial"/>
          <w:bCs/>
        </w:rPr>
        <w:t>. О реализации контроля за исполнением подрядными организациями работ по объектам программы капитального ремонта школ, а также строительства новых школ и детских садов с привлечением СРО.</w:t>
      </w:r>
    </w:p>
    <w:p w:rsidR="00113715" w:rsidRDefault="003C02CA" w:rsidP="00113715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113715" w:rsidRPr="00113715">
        <w:rPr>
          <w:rFonts w:ascii="Arial" w:hAnsi="Arial" w:cs="Arial"/>
          <w:bCs/>
        </w:rPr>
        <w:t>. Разное (распоряжение Губернатора Иркутской области о создании Совета по взаимодействию со всеми региональными СРО в сфере строительства</w:t>
      </w:r>
      <w:r w:rsidR="00DA5A1E">
        <w:rPr>
          <w:rFonts w:ascii="Arial" w:hAnsi="Arial" w:cs="Arial"/>
          <w:bCs/>
        </w:rPr>
        <w:t>)</w:t>
      </w:r>
      <w:r w:rsidR="00113715">
        <w:rPr>
          <w:rFonts w:ascii="Arial" w:hAnsi="Arial" w:cs="Arial"/>
          <w:bCs/>
        </w:rPr>
        <w:t>.</w:t>
      </w:r>
    </w:p>
    <w:p w:rsidR="00113715" w:rsidRPr="00113715" w:rsidRDefault="00113715" w:rsidP="00113715">
      <w:pPr>
        <w:spacing w:line="276" w:lineRule="auto"/>
        <w:ind w:firstLine="426"/>
        <w:jc w:val="both"/>
        <w:rPr>
          <w:rFonts w:ascii="Arial" w:hAnsi="Arial" w:cs="Arial"/>
          <w:bCs/>
        </w:rPr>
      </w:pPr>
    </w:p>
    <w:p w:rsidR="0030440A" w:rsidRPr="00E832D9" w:rsidRDefault="0030440A" w:rsidP="0049323C">
      <w:pPr>
        <w:spacing w:line="276" w:lineRule="auto"/>
        <w:jc w:val="both"/>
        <w:rPr>
          <w:rStyle w:val="copytarget"/>
          <w:rFonts w:ascii="Arial" w:hAnsi="Arial" w:cs="Arial"/>
          <w:color w:val="FF0000"/>
        </w:rPr>
      </w:pPr>
    </w:p>
    <w:p w:rsidR="0035514E" w:rsidRDefault="00E42D48" w:rsidP="006314A6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>1</w:t>
      </w:r>
      <w:r w:rsidR="0035514E">
        <w:rPr>
          <w:rFonts w:ascii="Arial" w:hAnsi="Arial" w:cs="Arial"/>
          <w:snapToGrid w:val="0"/>
        </w:rPr>
        <w:t xml:space="preserve">. </w:t>
      </w:r>
      <w:r w:rsidR="0035514E">
        <w:rPr>
          <w:rFonts w:ascii="Arial" w:hAnsi="Arial" w:cs="Arial"/>
        </w:rPr>
        <w:t>Утверждение изменений в реестре Ассоциации:</w:t>
      </w:r>
    </w:p>
    <w:p w:rsidR="00E832D9" w:rsidRPr="00C2306D" w:rsidRDefault="00E832D9" w:rsidP="00E832D9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генерального директора</w:t>
      </w:r>
      <w:r>
        <w:rPr>
          <w:rFonts w:ascii="Arial" w:hAnsi="Arial" w:cs="Arial"/>
        </w:rPr>
        <w:t xml:space="preserve"> МБУ</w:t>
      </w:r>
      <w:r w:rsidRPr="00C2306D">
        <w:rPr>
          <w:rFonts w:ascii="Arial" w:hAnsi="Arial" w:cs="Arial"/>
        </w:rPr>
        <w:t xml:space="preserve"> «А</w:t>
      </w:r>
      <w:r>
        <w:rPr>
          <w:rFonts w:ascii="Arial" w:hAnsi="Arial" w:cs="Arial"/>
        </w:rPr>
        <w:t>иГ</w:t>
      </w:r>
      <w:r w:rsidRPr="00C2306D">
        <w:rPr>
          <w:rFonts w:ascii="Arial" w:hAnsi="Arial" w:cs="Arial"/>
        </w:rPr>
        <w:t xml:space="preserve">» (ИНН </w:t>
      </w:r>
      <w:r w:rsidRPr="00E832D9">
        <w:rPr>
          <w:rFonts w:ascii="Arial" w:hAnsi="Arial" w:cs="Arial"/>
        </w:rPr>
        <w:t>3810333780</w:t>
      </w:r>
      <w:r w:rsidRPr="00C2306D">
        <w:rPr>
          <w:rFonts w:ascii="Arial" w:hAnsi="Arial" w:cs="Arial"/>
        </w:rPr>
        <w:t>)</w:t>
      </w:r>
      <w:r w:rsidR="00CB0F08">
        <w:rPr>
          <w:rFonts w:ascii="Arial" w:hAnsi="Arial" w:cs="Arial"/>
        </w:rPr>
        <w:t>.</w:t>
      </w:r>
    </w:p>
    <w:p w:rsidR="0035514E" w:rsidRPr="005B6851" w:rsidRDefault="002D01A3" w:rsidP="0035514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514E" w:rsidRPr="005B685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</w:t>
      </w:r>
    </w:p>
    <w:p w:rsidR="0035514E" w:rsidRPr="00C2306D" w:rsidRDefault="0035514E" w:rsidP="00E11DBD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РЕШИЛИ: Принять к сведению информацию:</w:t>
      </w:r>
    </w:p>
    <w:p w:rsidR="0035514E" w:rsidRPr="00C2306D" w:rsidRDefault="0035514E" w:rsidP="00E11DBD">
      <w:pPr>
        <w:spacing w:line="276" w:lineRule="auto"/>
        <w:ind w:firstLine="426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 xml:space="preserve">- </w:t>
      </w:r>
      <w:r w:rsidR="00402435" w:rsidRPr="00C2306D">
        <w:rPr>
          <w:rFonts w:ascii="Arial" w:hAnsi="Arial" w:cs="Arial"/>
        </w:rPr>
        <w:t xml:space="preserve">смена генерального </w:t>
      </w:r>
      <w:r w:rsidR="001E6B38" w:rsidRPr="00C2306D">
        <w:rPr>
          <w:rFonts w:ascii="Arial" w:hAnsi="Arial" w:cs="Arial"/>
        </w:rPr>
        <w:t xml:space="preserve">директора </w:t>
      </w:r>
      <w:r w:rsidR="00E832D9">
        <w:rPr>
          <w:rFonts w:ascii="Arial" w:hAnsi="Arial" w:cs="Arial"/>
        </w:rPr>
        <w:t>МБУ</w:t>
      </w:r>
      <w:r w:rsidR="00E832D9" w:rsidRPr="00C2306D">
        <w:rPr>
          <w:rFonts w:ascii="Arial" w:hAnsi="Arial" w:cs="Arial"/>
        </w:rPr>
        <w:t xml:space="preserve"> «А</w:t>
      </w:r>
      <w:r w:rsidR="00E832D9">
        <w:rPr>
          <w:rFonts w:ascii="Arial" w:hAnsi="Arial" w:cs="Arial"/>
        </w:rPr>
        <w:t>иГ</w:t>
      </w:r>
      <w:r w:rsidR="00E832D9" w:rsidRPr="00C2306D">
        <w:rPr>
          <w:rFonts w:ascii="Arial" w:hAnsi="Arial" w:cs="Arial"/>
        </w:rPr>
        <w:t xml:space="preserve">» (ИНН </w:t>
      </w:r>
      <w:r w:rsidR="00E832D9" w:rsidRPr="00E832D9">
        <w:rPr>
          <w:rFonts w:ascii="Arial" w:hAnsi="Arial" w:cs="Arial"/>
        </w:rPr>
        <w:t>3810333780</w:t>
      </w:r>
      <w:r w:rsidR="00E832D9" w:rsidRPr="00C2306D">
        <w:rPr>
          <w:rFonts w:ascii="Arial" w:hAnsi="Arial" w:cs="Arial"/>
        </w:rPr>
        <w:t>)</w:t>
      </w:r>
      <w:r w:rsidRPr="00C2306D">
        <w:rPr>
          <w:rFonts w:ascii="Arial" w:hAnsi="Arial" w:cs="Arial"/>
        </w:rPr>
        <w:t xml:space="preserve">, новый генеральный директор </w:t>
      </w:r>
      <w:r w:rsidR="00E832D9" w:rsidRPr="00E832D9">
        <w:rPr>
          <w:rFonts w:ascii="Arial" w:hAnsi="Arial" w:cs="Arial"/>
        </w:rPr>
        <w:t>Романовская Анастасия Владимировна</w:t>
      </w:r>
      <w:r w:rsidR="00CB0F08">
        <w:rPr>
          <w:rFonts w:ascii="Arial" w:hAnsi="Arial" w:cs="Arial"/>
        </w:rPr>
        <w:t>.</w:t>
      </w:r>
    </w:p>
    <w:p w:rsidR="0035514E" w:rsidRDefault="0035514E" w:rsidP="00561DB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113715">
        <w:rPr>
          <w:rFonts w:ascii="Arial" w:hAnsi="Arial" w:cs="Arial"/>
          <w:shd w:val="clear" w:color="auto" w:fill="FFFFFF"/>
        </w:rPr>
        <w:t>7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D06C0" w:rsidRDefault="004D06C0" w:rsidP="004D06C0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4D06C0" w:rsidRPr="00060424" w:rsidRDefault="004D06C0" w:rsidP="004D06C0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60424">
        <w:rPr>
          <w:rFonts w:ascii="Arial" w:hAnsi="Arial" w:cs="Arial"/>
          <w:sz w:val="24"/>
          <w:szCs w:val="24"/>
        </w:rPr>
        <w:t xml:space="preserve">Утверждение Протокола Дисциплинарной комиссии № </w:t>
      </w:r>
      <w:r>
        <w:rPr>
          <w:rFonts w:ascii="Arial" w:hAnsi="Arial" w:cs="Arial"/>
          <w:sz w:val="24"/>
          <w:szCs w:val="24"/>
        </w:rPr>
        <w:t>100</w:t>
      </w:r>
      <w:r w:rsidRPr="0006042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20.09.2023 года.</w:t>
      </w:r>
    </w:p>
    <w:p w:rsidR="004D06C0" w:rsidRPr="00060424" w:rsidRDefault="004D06C0" w:rsidP="004D06C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060424"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Дисциплинарной комиссии и ее рекомендациях.</w:t>
      </w:r>
    </w:p>
    <w:p w:rsidR="00C45995" w:rsidRPr="00C45995" w:rsidRDefault="004D06C0" w:rsidP="00C45995">
      <w:pPr>
        <w:suppressAutoHyphens/>
        <w:jc w:val="both"/>
        <w:rPr>
          <w:rFonts w:ascii="Arial" w:hAnsi="Arial" w:cs="Arial"/>
          <w:b/>
          <w:snapToGrid w:val="0"/>
        </w:rPr>
      </w:pPr>
      <w:r w:rsidRPr="00060424">
        <w:rPr>
          <w:rFonts w:ascii="Arial" w:hAnsi="Arial" w:cs="Arial"/>
        </w:rPr>
        <w:t xml:space="preserve">РЕШИЛИ: Утвердить Протокол Дисциплинарной комиссии № </w:t>
      </w:r>
      <w:r>
        <w:rPr>
          <w:rFonts w:ascii="Arial" w:hAnsi="Arial" w:cs="Arial"/>
        </w:rPr>
        <w:t>100</w:t>
      </w:r>
      <w:r w:rsidRPr="00060424">
        <w:rPr>
          <w:rFonts w:ascii="Arial" w:hAnsi="Arial" w:cs="Arial"/>
        </w:rPr>
        <w:t xml:space="preserve"> от </w:t>
      </w:r>
      <w:r w:rsidR="008E75CA">
        <w:rPr>
          <w:rFonts w:ascii="Arial" w:hAnsi="Arial" w:cs="Arial"/>
        </w:rPr>
        <w:t xml:space="preserve">20.09.2023 года,в том числе </w:t>
      </w:r>
      <w:r w:rsidR="008E75CA" w:rsidRPr="004875B0">
        <w:rPr>
          <w:rFonts w:ascii="Arial" w:hAnsi="Arial" w:cs="Arial"/>
          <w:b/>
          <w:noProof/>
        </w:rPr>
        <w:t xml:space="preserve">исключить  </w:t>
      </w:r>
      <w:r w:rsidR="008E75CA" w:rsidRPr="00C45995">
        <w:rPr>
          <w:rFonts w:ascii="Arial" w:hAnsi="Arial" w:cs="Arial"/>
          <w:noProof/>
        </w:rPr>
        <w:t>из  реестра  членов  Ассоциации «БайкалРегионПроект» компании:</w:t>
      </w:r>
      <w:r w:rsidR="00C45995" w:rsidRPr="00C45995">
        <w:rPr>
          <w:rFonts w:ascii="Arial" w:hAnsi="Arial" w:cs="Arial"/>
          <w:b/>
          <w:noProof/>
        </w:rPr>
        <w:t xml:space="preserve"> ООО </w:t>
      </w:r>
      <w:r w:rsidR="00C45995" w:rsidRPr="00C45995">
        <w:rPr>
          <w:rFonts w:ascii="Arial" w:hAnsi="Arial" w:cs="Arial"/>
          <w:b/>
          <w:snapToGrid w:val="0"/>
        </w:rPr>
        <w:t xml:space="preserve">ИК </w:t>
      </w:r>
      <w:r w:rsidR="00C45995" w:rsidRPr="00C45995">
        <w:rPr>
          <w:rFonts w:ascii="Arial" w:eastAsia="Arial" w:hAnsi="Arial" w:cs="Arial"/>
          <w:b/>
          <w:bCs/>
          <w:lang w:eastAsia="en-US"/>
        </w:rPr>
        <w:t>«Успех-Вент» (ИНН 3808192796), ООО «АЗИЯ СТРОЙ» (ИНН 3812059395), ООО «Теплосервис»</w:t>
      </w:r>
      <w:r w:rsidR="00C45995" w:rsidRPr="00C45995">
        <w:rPr>
          <w:rFonts w:ascii="Arial" w:hAnsi="Arial" w:cs="Arial"/>
          <w:b/>
          <w:snapToGrid w:val="0"/>
        </w:rPr>
        <w:t xml:space="preserve"> (ИНН 7536073268).</w:t>
      </w:r>
    </w:p>
    <w:p w:rsidR="004D06C0" w:rsidRPr="00B50E12" w:rsidRDefault="004D06C0" w:rsidP="004D06C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B50E12">
        <w:rPr>
          <w:rFonts w:ascii="Arial" w:hAnsi="Arial" w:cs="Arial"/>
          <w:shd w:val="clear" w:color="auto" w:fill="FFFFFF"/>
        </w:rPr>
        <w:t xml:space="preserve">ГОЛОСОВАЛИ: «ЗА» – </w:t>
      </w:r>
      <w:r w:rsidR="00113715">
        <w:rPr>
          <w:rFonts w:ascii="Arial" w:hAnsi="Arial" w:cs="Arial"/>
          <w:shd w:val="clear" w:color="auto" w:fill="FFFFFF"/>
        </w:rPr>
        <w:t>7</w:t>
      </w:r>
      <w:r w:rsidRPr="00B50E12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5D2CF6" w:rsidRDefault="005D2CF6" w:rsidP="00561DB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B76783" w:rsidRPr="002C4CCF" w:rsidRDefault="004D06C0" w:rsidP="00B76783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B76783" w:rsidRPr="0059360B">
        <w:rPr>
          <w:rFonts w:ascii="Arial" w:hAnsi="Arial" w:cs="Arial"/>
        </w:rPr>
        <w:t>.</w:t>
      </w:r>
      <w:r w:rsidR="00B76783" w:rsidRPr="0059360B">
        <w:rPr>
          <w:rFonts w:ascii="Arial" w:hAnsi="Arial" w:cs="Arial"/>
          <w:bCs/>
        </w:rPr>
        <w:t>Рассмотрение вопроса</w:t>
      </w:r>
      <w:r w:rsidR="00B76783" w:rsidRPr="0059360B">
        <w:rPr>
          <w:rFonts w:ascii="Arial" w:hAnsi="Arial" w:cs="Arial"/>
          <w:b/>
          <w:bCs/>
        </w:rPr>
        <w:t xml:space="preserve"> о </w:t>
      </w:r>
      <w:r w:rsidR="00B76783">
        <w:rPr>
          <w:rFonts w:ascii="Arial" w:hAnsi="Arial" w:cs="Arial"/>
          <w:b/>
          <w:bCs/>
        </w:rPr>
        <w:t>возобновлении</w:t>
      </w:r>
      <w:r w:rsidR="00B76783" w:rsidRPr="0059360B">
        <w:rPr>
          <w:rFonts w:ascii="Arial" w:hAnsi="Arial" w:cs="Arial"/>
          <w:b/>
          <w:bCs/>
        </w:rPr>
        <w:t xml:space="preserve"> права</w:t>
      </w:r>
      <w:r w:rsidR="00B76783"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 w:rsidR="00B76783" w:rsidRPr="001C007C">
        <w:rPr>
          <w:rFonts w:ascii="Arial" w:hAnsi="Arial" w:cs="Arial"/>
        </w:rPr>
        <w:t xml:space="preserve">в связи с </w:t>
      </w:r>
      <w:r w:rsidR="00B76783">
        <w:rPr>
          <w:rFonts w:ascii="Arial" w:hAnsi="Arial" w:cs="Arial"/>
        </w:rPr>
        <w:t>оплатой задолженности</w:t>
      </w:r>
      <w:r w:rsidR="004B33B4">
        <w:rPr>
          <w:rFonts w:ascii="Arial" w:hAnsi="Arial" w:cs="Arial"/>
        </w:rPr>
        <w:t xml:space="preserve"> по членским взносам</w:t>
      </w:r>
      <w:r w:rsidR="00B208AF">
        <w:rPr>
          <w:rFonts w:ascii="Arial" w:hAnsi="Arial" w:cs="Arial"/>
          <w:b/>
          <w:bCs/>
        </w:rPr>
        <w:t>ООО «Мегастрой»</w:t>
      </w:r>
      <w:r w:rsidR="00B208AF" w:rsidRPr="00526194">
        <w:rPr>
          <w:rFonts w:ascii="Arial" w:hAnsi="Arial" w:cs="Arial"/>
          <w:b/>
          <w:bCs/>
        </w:rPr>
        <w:t xml:space="preserve">(ИНН </w:t>
      </w:r>
      <w:r w:rsidR="00B208AF" w:rsidRPr="00B208AF">
        <w:rPr>
          <w:rFonts w:ascii="Arial" w:hAnsi="Arial" w:cs="Arial"/>
          <w:b/>
          <w:bCs/>
        </w:rPr>
        <w:t>3808184019</w:t>
      </w:r>
      <w:r>
        <w:rPr>
          <w:rFonts w:ascii="Arial" w:hAnsi="Arial" w:cs="Arial"/>
          <w:b/>
          <w:bCs/>
        </w:rPr>
        <w:t>).</w:t>
      </w:r>
    </w:p>
    <w:p w:rsidR="004D06C0" w:rsidRDefault="00B76783" w:rsidP="00B76783">
      <w:pPr>
        <w:spacing w:line="276" w:lineRule="auto"/>
        <w:ind w:firstLine="426"/>
        <w:jc w:val="both"/>
        <w:rPr>
          <w:rFonts w:ascii="Arial" w:hAnsi="Arial" w:cs="Arial"/>
        </w:rPr>
      </w:pPr>
      <w:r w:rsidRPr="00B50E12">
        <w:rPr>
          <w:rFonts w:ascii="Arial" w:hAnsi="Arial" w:cs="Arial"/>
        </w:rPr>
        <w:t>СЛУШАЛИ: Исполнительного директора Ассоциации «Ба</w:t>
      </w:r>
      <w:r>
        <w:rPr>
          <w:rFonts w:ascii="Arial" w:hAnsi="Arial" w:cs="Arial"/>
        </w:rPr>
        <w:t xml:space="preserve">йкалРегионПроект» Шибанову Н.А. </w:t>
      </w:r>
      <w:r w:rsidRPr="00526194">
        <w:rPr>
          <w:rFonts w:ascii="Arial" w:hAnsi="Arial" w:cs="Arial"/>
          <w:bCs/>
        </w:rPr>
        <w:t>о возобновлении права осуществлять подготовку проектной документации</w:t>
      </w:r>
      <w:r w:rsidR="00B208AF" w:rsidRPr="00B208AF">
        <w:rPr>
          <w:rFonts w:ascii="Arial" w:hAnsi="Arial" w:cs="Arial"/>
          <w:bCs/>
        </w:rPr>
        <w:t xml:space="preserve">ООО «Мегастрой» </w:t>
      </w:r>
      <w:r w:rsidRPr="00526194">
        <w:rPr>
          <w:rFonts w:ascii="Arial" w:hAnsi="Arial" w:cs="Arial"/>
        </w:rPr>
        <w:t>в связи с оплатой задолженности</w:t>
      </w:r>
      <w:r w:rsidR="004D06C0">
        <w:rPr>
          <w:rFonts w:ascii="Arial" w:hAnsi="Arial" w:cs="Arial"/>
        </w:rPr>
        <w:t xml:space="preserve"> по членским взносам.</w:t>
      </w:r>
    </w:p>
    <w:p w:rsidR="00B76783" w:rsidRPr="00C536AD" w:rsidRDefault="00B76783" w:rsidP="00C536AD">
      <w:pPr>
        <w:spacing w:line="276" w:lineRule="auto"/>
        <w:ind w:firstLine="426"/>
        <w:jc w:val="both"/>
        <w:rPr>
          <w:rFonts w:ascii="Arial" w:hAnsi="Arial" w:cs="Arial"/>
        </w:rPr>
      </w:pPr>
      <w:r w:rsidRPr="00B50E12">
        <w:rPr>
          <w:rFonts w:ascii="Arial" w:hAnsi="Arial" w:cs="Arial"/>
        </w:rPr>
        <w:t xml:space="preserve">РЕШИЛИ: </w:t>
      </w:r>
      <w:r w:rsidR="00C536AD">
        <w:rPr>
          <w:rFonts w:ascii="Arial" w:hAnsi="Arial" w:cs="Arial"/>
          <w:b/>
          <w:bCs/>
        </w:rPr>
        <w:t>ООО «Мегастрой»</w:t>
      </w:r>
      <w:r w:rsidR="00C536AD" w:rsidRPr="00526194">
        <w:rPr>
          <w:rFonts w:ascii="Arial" w:hAnsi="Arial" w:cs="Arial"/>
          <w:b/>
          <w:bCs/>
        </w:rPr>
        <w:t xml:space="preserve">(ИНН </w:t>
      </w:r>
      <w:r w:rsidR="00C536AD" w:rsidRPr="00B208AF">
        <w:rPr>
          <w:rFonts w:ascii="Arial" w:hAnsi="Arial" w:cs="Arial"/>
          <w:b/>
          <w:bCs/>
        </w:rPr>
        <w:t>3808184019</w:t>
      </w:r>
      <w:r w:rsidR="00C536AD">
        <w:rPr>
          <w:rFonts w:ascii="Arial" w:hAnsi="Arial" w:cs="Arial"/>
          <w:b/>
          <w:bCs/>
        </w:rPr>
        <w:t xml:space="preserve">) </w:t>
      </w:r>
      <w:r w:rsidR="00C536AD" w:rsidRPr="00526194">
        <w:rPr>
          <w:rFonts w:ascii="Arial" w:hAnsi="Arial" w:cs="Arial"/>
        </w:rPr>
        <w:t>в связи с оплатой задолженности</w:t>
      </w:r>
      <w:r w:rsidR="00C536AD">
        <w:rPr>
          <w:rFonts w:ascii="Arial" w:hAnsi="Arial" w:cs="Arial"/>
        </w:rPr>
        <w:t xml:space="preserve"> по членским взносам в размере 82 500 рублей</w:t>
      </w:r>
      <w:r w:rsidR="00C536AD" w:rsidRPr="00C536AD">
        <w:rPr>
          <w:rFonts w:ascii="Arial" w:hAnsi="Arial" w:cs="Arial"/>
          <w:b/>
          <w:i/>
        </w:rPr>
        <w:t>в</w:t>
      </w:r>
      <w:r w:rsidRPr="00C536AD">
        <w:rPr>
          <w:rFonts w:ascii="Arial" w:hAnsi="Arial" w:cs="Arial"/>
          <w:b/>
          <w:bCs/>
          <w:i/>
        </w:rPr>
        <w:t>озобновить право</w:t>
      </w:r>
      <w:r w:rsidR="00C536AD" w:rsidRPr="00C536AD">
        <w:rPr>
          <w:rFonts w:ascii="Arial" w:hAnsi="Arial" w:cs="Arial"/>
          <w:b/>
          <w:i/>
        </w:rPr>
        <w:t>осуществлять подготовку проектной документации</w:t>
      </w:r>
      <w:r w:rsidR="00C536AD" w:rsidRPr="00C536AD">
        <w:rPr>
          <w:rFonts w:ascii="Arial" w:hAnsi="Arial" w:cs="Arial"/>
        </w:rPr>
        <w:t>, стоимость которых по одному договору подряда на подготовку проектной документации не превышает 25 000 000 рублей (первый уровень ответственности), а также осуществлять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25 000 000 рублей (первый уровень ответственности по договорным обязательствам)</w:t>
      </w:r>
      <w:r w:rsidR="00C536AD">
        <w:rPr>
          <w:rFonts w:ascii="Arial" w:hAnsi="Arial" w:cs="Arial"/>
        </w:rPr>
        <w:t>.</w:t>
      </w:r>
    </w:p>
    <w:p w:rsidR="00B76783" w:rsidRDefault="00B76783" w:rsidP="00B7678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DA6E13">
        <w:rPr>
          <w:rFonts w:ascii="Arial" w:hAnsi="Arial" w:cs="Arial"/>
          <w:shd w:val="clear" w:color="auto" w:fill="FFFFFF"/>
        </w:rPr>
        <w:t xml:space="preserve">ГОЛОСОВАЛИ: «ЗА» – </w:t>
      </w:r>
      <w:r w:rsidR="00113715">
        <w:rPr>
          <w:rFonts w:ascii="Arial" w:hAnsi="Arial" w:cs="Arial"/>
          <w:shd w:val="clear" w:color="auto" w:fill="FFFFFF"/>
        </w:rPr>
        <w:t>7</w:t>
      </w:r>
      <w:r w:rsidRPr="00DA6E13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8B61E1" w:rsidRDefault="008B61E1" w:rsidP="00B7678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8B61E1" w:rsidRDefault="008B61E1" w:rsidP="008B61E1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8B61E1">
        <w:rPr>
          <w:rFonts w:ascii="Arial" w:hAnsi="Arial" w:cs="Arial"/>
          <w:b w:val="0"/>
          <w:snapToGrid/>
          <w:color w:val="auto"/>
          <w:sz w:val="24"/>
          <w:szCs w:val="24"/>
        </w:rPr>
        <w:t xml:space="preserve">4. Рассмотрение заявления </w:t>
      </w:r>
      <w:r w:rsidRPr="008B61E1">
        <w:rPr>
          <w:rFonts w:ascii="Arial" w:hAnsi="Arial" w:cs="Arial"/>
          <w:b w:val="0"/>
          <w:bCs/>
          <w:snapToGrid/>
          <w:color w:val="auto"/>
          <w:sz w:val="24"/>
          <w:szCs w:val="24"/>
        </w:rPr>
        <w:t>АО «ПК «Эффект» (ИНН 971256261)</w:t>
      </w:r>
      <w:r w:rsidRPr="00AA1F7B">
        <w:rPr>
          <w:rFonts w:ascii="Arial" w:hAnsi="Arial" w:cs="Arial"/>
          <w:b w:val="0"/>
          <w:color w:val="auto"/>
          <w:sz w:val="24"/>
          <w:szCs w:val="24"/>
        </w:rPr>
        <w:t>на вступление в члены Ассоциации «БайкалРегионПроект»</w:t>
      </w:r>
      <w:r w:rsidRPr="00AA1F7B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.</w:t>
      </w:r>
    </w:p>
    <w:p w:rsidR="008B61E1" w:rsidRDefault="008B61E1" w:rsidP="008B61E1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о результатах проверки </w:t>
      </w:r>
      <w:r w:rsidRPr="008B61E1">
        <w:rPr>
          <w:rFonts w:ascii="Arial" w:hAnsi="Arial" w:cs="Arial"/>
          <w:bCs/>
          <w:sz w:val="24"/>
          <w:szCs w:val="24"/>
        </w:rPr>
        <w:t>АО «ПК «Эффект» (ИНН 971256261)</w:t>
      </w:r>
      <w:r>
        <w:rPr>
          <w:rFonts w:ascii="Arial" w:hAnsi="Arial" w:cs="Arial"/>
          <w:sz w:val="24"/>
          <w:szCs w:val="24"/>
        </w:rPr>
        <w:t xml:space="preserve">.Организация так же заявила о намерении выполнять работы по подготовке </w:t>
      </w:r>
      <w:r>
        <w:rPr>
          <w:rFonts w:ascii="Arial" w:hAnsi="Arial" w:cs="Arial"/>
          <w:sz w:val="24"/>
          <w:szCs w:val="24"/>
        </w:rPr>
        <w:lastRenderedPageBreak/>
        <w:t>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8B61E1" w:rsidRDefault="008B61E1" w:rsidP="008B61E1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Принять </w:t>
      </w:r>
      <w:r w:rsidRPr="008B61E1">
        <w:rPr>
          <w:rFonts w:ascii="Arial" w:hAnsi="Arial" w:cs="Arial"/>
          <w:bCs/>
        </w:rPr>
        <w:t>АО «ПК «Эффект» (ИНН 971256261)</w:t>
      </w:r>
      <w:r>
        <w:rPr>
          <w:rFonts w:ascii="Arial" w:hAnsi="Arial" w:cs="Arial"/>
        </w:rPr>
        <w:t>в реестр Ассоциации «БайкалРегионПроект». Наделить правом в соответствии с заявлением после оплаты компенсационного фонда.</w:t>
      </w:r>
    </w:p>
    <w:p w:rsidR="008B61E1" w:rsidRDefault="008B61E1" w:rsidP="008B61E1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7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8B61E1" w:rsidRDefault="008B61E1" w:rsidP="00B7678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3C02CA" w:rsidRPr="003C02CA" w:rsidRDefault="003C02CA" w:rsidP="003C02CA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3C02CA">
        <w:rPr>
          <w:rFonts w:ascii="Arial" w:hAnsi="Arial" w:cs="Arial"/>
        </w:rPr>
        <w:t>5</w:t>
      </w:r>
      <w:r w:rsidRPr="003C02CA">
        <w:rPr>
          <w:rFonts w:ascii="Arial" w:hAnsi="Arial" w:cs="Arial"/>
          <w:snapToGrid w:val="0"/>
        </w:rPr>
        <w:t xml:space="preserve">. </w:t>
      </w:r>
      <w:r w:rsidRPr="003C02CA">
        <w:rPr>
          <w:rFonts w:ascii="Arial" w:hAnsi="Arial" w:cs="Arial"/>
        </w:rPr>
        <w:t>Рассмотрение обращения ООО «С</w:t>
      </w:r>
      <w:r w:rsidR="00BA7611">
        <w:rPr>
          <w:rFonts w:ascii="Arial" w:hAnsi="Arial" w:cs="Arial"/>
        </w:rPr>
        <w:t>метаП</w:t>
      </w:r>
      <w:r w:rsidRPr="003C02CA">
        <w:rPr>
          <w:rFonts w:ascii="Arial" w:hAnsi="Arial" w:cs="Arial"/>
        </w:rPr>
        <w:t>люс»</w:t>
      </w:r>
      <w:r w:rsidRPr="00113715">
        <w:rPr>
          <w:rFonts w:ascii="Arial" w:hAnsi="Arial" w:cs="Arial"/>
          <w:bCs/>
        </w:rPr>
        <w:t>касательно прецедента в определении стоимости оказания услуг о проведении государственной экспертизы ПД.</w:t>
      </w:r>
    </w:p>
    <w:p w:rsidR="003C02CA" w:rsidRDefault="003C02CA" w:rsidP="003C02CA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СЛУШАЛИ: Исполнительного директора Ассоциации «БайкалРегионПроект» Шибанову Н.А. о поступившем</w:t>
      </w:r>
      <w:r w:rsidRPr="003C02CA">
        <w:rPr>
          <w:rFonts w:ascii="Arial" w:hAnsi="Arial" w:cs="Arial"/>
          <w:sz w:val="24"/>
          <w:szCs w:val="24"/>
        </w:rPr>
        <w:t xml:space="preserve">запрос на разъяснение правомерности письма Минстроя (От ноября 2020г), которое </w:t>
      </w:r>
      <w:r w:rsidR="00BA7611">
        <w:rPr>
          <w:rFonts w:ascii="Arial" w:hAnsi="Arial" w:cs="Arial"/>
          <w:sz w:val="24"/>
          <w:szCs w:val="24"/>
        </w:rPr>
        <w:t>поясняло</w:t>
      </w:r>
      <w:r w:rsidRPr="003C02CA">
        <w:rPr>
          <w:rFonts w:ascii="Arial" w:hAnsi="Arial" w:cs="Arial"/>
          <w:sz w:val="24"/>
          <w:szCs w:val="24"/>
        </w:rPr>
        <w:t xml:space="preserve"> порядок определения стоимости услуг экспертизы в части проведения достоверности определения сметной стоимости кап</w:t>
      </w:r>
      <w:r w:rsidR="00BA7611">
        <w:rPr>
          <w:rFonts w:ascii="Arial" w:hAnsi="Arial" w:cs="Arial"/>
          <w:sz w:val="24"/>
          <w:szCs w:val="24"/>
        </w:rPr>
        <w:t>ительного</w:t>
      </w:r>
      <w:r w:rsidRPr="003C02CA">
        <w:rPr>
          <w:rFonts w:ascii="Arial" w:hAnsi="Arial" w:cs="Arial"/>
          <w:sz w:val="24"/>
          <w:szCs w:val="24"/>
        </w:rPr>
        <w:t xml:space="preserve"> ремонта автодорог. Поскольку при расчете стоимости таких услуг в гос</w:t>
      </w:r>
      <w:r w:rsidR="00BA7611">
        <w:rPr>
          <w:rFonts w:ascii="Arial" w:hAnsi="Arial" w:cs="Arial"/>
          <w:sz w:val="24"/>
          <w:szCs w:val="24"/>
        </w:rPr>
        <w:t>ударственном</w:t>
      </w:r>
      <w:r w:rsidRPr="003C02CA">
        <w:rPr>
          <w:rFonts w:ascii="Arial" w:hAnsi="Arial" w:cs="Arial"/>
          <w:sz w:val="24"/>
          <w:szCs w:val="24"/>
        </w:rPr>
        <w:t xml:space="preserve"> контра</w:t>
      </w:r>
      <w:r w:rsidR="00BA7611">
        <w:rPr>
          <w:rFonts w:ascii="Arial" w:hAnsi="Arial" w:cs="Arial"/>
          <w:sz w:val="24"/>
          <w:szCs w:val="24"/>
        </w:rPr>
        <w:t>кте заказчиком согласно письму М</w:t>
      </w:r>
      <w:r w:rsidR="00BA7611" w:rsidRPr="003C02CA">
        <w:rPr>
          <w:rFonts w:ascii="Arial" w:hAnsi="Arial" w:cs="Arial"/>
          <w:sz w:val="24"/>
          <w:szCs w:val="24"/>
        </w:rPr>
        <w:t>инстроя,</w:t>
      </w:r>
      <w:r w:rsidRPr="003C02CA">
        <w:rPr>
          <w:rFonts w:ascii="Arial" w:hAnsi="Arial" w:cs="Arial"/>
          <w:sz w:val="24"/>
          <w:szCs w:val="24"/>
        </w:rPr>
        <w:t xml:space="preserve"> использовались условия п. 57(1) Постановления 145 и была рассчитана стоимость </w:t>
      </w:r>
      <w:r w:rsidR="00BA7611">
        <w:rPr>
          <w:rFonts w:ascii="Arial" w:hAnsi="Arial" w:cs="Arial"/>
          <w:sz w:val="24"/>
          <w:szCs w:val="24"/>
        </w:rPr>
        <w:t xml:space="preserve">около </w:t>
      </w:r>
      <w:r w:rsidRPr="003C02CA">
        <w:rPr>
          <w:rFonts w:ascii="Arial" w:hAnsi="Arial" w:cs="Arial"/>
          <w:sz w:val="24"/>
          <w:szCs w:val="24"/>
        </w:rPr>
        <w:t>4 млн</w:t>
      </w:r>
      <w:r w:rsidR="00BA7611">
        <w:rPr>
          <w:rFonts w:ascii="Arial" w:hAnsi="Arial" w:cs="Arial"/>
          <w:sz w:val="24"/>
          <w:szCs w:val="24"/>
        </w:rPr>
        <w:t>. рублей</w:t>
      </w:r>
      <w:r w:rsidRPr="003C02CA">
        <w:rPr>
          <w:rFonts w:ascii="Arial" w:hAnsi="Arial" w:cs="Arial"/>
          <w:sz w:val="24"/>
          <w:szCs w:val="24"/>
        </w:rPr>
        <w:t xml:space="preserve">, </w:t>
      </w:r>
      <w:r w:rsidR="00BA7611">
        <w:rPr>
          <w:rFonts w:ascii="Arial" w:hAnsi="Arial" w:cs="Arial"/>
          <w:sz w:val="24"/>
          <w:szCs w:val="24"/>
        </w:rPr>
        <w:t>а</w:t>
      </w:r>
      <w:r w:rsidRPr="003C02CA">
        <w:rPr>
          <w:rFonts w:ascii="Arial" w:hAnsi="Arial" w:cs="Arial"/>
          <w:sz w:val="24"/>
          <w:szCs w:val="24"/>
        </w:rPr>
        <w:t xml:space="preserve"> экспертиза при заключении договора использовала</w:t>
      </w:r>
      <w:r w:rsidR="00BA7611">
        <w:rPr>
          <w:rFonts w:ascii="Arial" w:hAnsi="Arial" w:cs="Arial"/>
          <w:sz w:val="24"/>
          <w:szCs w:val="24"/>
        </w:rPr>
        <w:t xml:space="preserve"> нормы п.57(2) с расчетом около </w:t>
      </w:r>
      <w:r w:rsidRPr="003C02CA">
        <w:rPr>
          <w:rFonts w:ascii="Arial" w:hAnsi="Arial" w:cs="Arial"/>
          <w:sz w:val="24"/>
          <w:szCs w:val="24"/>
        </w:rPr>
        <w:t>6</w:t>
      </w:r>
      <w:r w:rsidR="00BA7611" w:rsidRPr="003C02CA">
        <w:rPr>
          <w:rFonts w:ascii="Arial" w:hAnsi="Arial" w:cs="Arial"/>
          <w:sz w:val="24"/>
          <w:szCs w:val="24"/>
        </w:rPr>
        <w:t>млн.</w:t>
      </w:r>
      <w:r w:rsidR="00BA7611">
        <w:rPr>
          <w:rFonts w:ascii="Arial" w:hAnsi="Arial" w:cs="Arial"/>
          <w:sz w:val="24"/>
          <w:szCs w:val="24"/>
        </w:rPr>
        <w:t xml:space="preserve"> рублей.</w:t>
      </w:r>
    </w:p>
    <w:p w:rsidR="00BA7611" w:rsidRPr="003C02CA" w:rsidRDefault="00BA7611" w:rsidP="003C02CA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А.Л. Свинарчука, который проинформировал, что </w:t>
      </w:r>
      <w:r w:rsidR="0045756F">
        <w:rPr>
          <w:rFonts w:ascii="Arial" w:hAnsi="Arial" w:cs="Arial"/>
          <w:sz w:val="24"/>
          <w:szCs w:val="24"/>
        </w:rPr>
        <w:t>01.09.2023г. вступили в силу</w:t>
      </w:r>
      <w:r>
        <w:rPr>
          <w:rFonts w:ascii="Arial" w:hAnsi="Arial" w:cs="Arial"/>
          <w:sz w:val="24"/>
          <w:szCs w:val="24"/>
        </w:rPr>
        <w:t xml:space="preserve"> изменения и дополнения в Постановление Правительства РФ от 05.03.2007 №</w:t>
      </w:r>
      <w:r w:rsidR="0045756F">
        <w:rPr>
          <w:rFonts w:ascii="Arial" w:hAnsi="Arial" w:cs="Arial"/>
          <w:sz w:val="24"/>
          <w:szCs w:val="24"/>
        </w:rPr>
        <w:t>145, касательно</w:t>
      </w:r>
      <w:r>
        <w:rPr>
          <w:rFonts w:ascii="Arial" w:hAnsi="Arial" w:cs="Arial"/>
          <w:sz w:val="24"/>
          <w:szCs w:val="24"/>
        </w:rPr>
        <w:t xml:space="preserve"> порядка взимания платы за проведение государственной экспертизы, котор</w:t>
      </w:r>
      <w:r w:rsidR="00476CC8">
        <w:rPr>
          <w:rFonts w:ascii="Arial" w:hAnsi="Arial" w:cs="Arial"/>
          <w:sz w:val="24"/>
          <w:szCs w:val="24"/>
        </w:rPr>
        <w:t>ые</w:t>
      </w:r>
      <w:r w:rsidR="0045756F">
        <w:rPr>
          <w:rFonts w:ascii="Arial" w:hAnsi="Arial" w:cs="Arial"/>
          <w:sz w:val="24"/>
          <w:szCs w:val="24"/>
        </w:rPr>
        <w:t xml:space="preserve"> снима</w:t>
      </w:r>
      <w:r w:rsidR="00476CC8">
        <w:rPr>
          <w:rFonts w:ascii="Arial" w:hAnsi="Arial" w:cs="Arial"/>
          <w:sz w:val="24"/>
          <w:szCs w:val="24"/>
        </w:rPr>
        <w:t>ют</w:t>
      </w:r>
      <w:r w:rsidR="0045756F">
        <w:rPr>
          <w:rFonts w:ascii="Arial" w:hAnsi="Arial" w:cs="Arial"/>
          <w:sz w:val="24"/>
          <w:szCs w:val="24"/>
        </w:rPr>
        <w:t xml:space="preserve"> вопросы, изложенные в О</w:t>
      </w:r>
      <w:r>
        <w:rPr>
          <w:rFonts w:ascii="Arial" w:hAnsi="Arial" w:cs="Arial"/>
          <w:sz w:val="24"/>
          <w:szCs w:val="24"/>
        </w:rPr>
        <w:t>бращении ООО «СметаПлюс»</w:t>
      </w:r>
      <w:r w:rsidR="0045756F">
        <w:rPr>
          <w:rFonts w:ascii="Arial" w:hAnsi="Arial" w:cs="Arial"/>
          <w:sz w:val="24"/>
          <w:szCs w:val="24"/>
        </w:rPr>
        <w:t>.</w:t>
      </w:r>
    </w:p>
    <w:p w:rsidR="003C02CA" w:rsidRDefault="003C02CA" w:rsidP="003C02CA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="0045756F">
        <w:rPr>
          <w:rFonts w:ascii="Arial" w:hAnsi="Arial" w:cs="Arial"/>
        </w:rPr>
        <w:t>Подготовить соответствующий ответ и направить в ООО «СметаПлюс».</w:t>
      </w:r>
    </w:p>
    <w:p w:rsidR="003C02CA" w:rsidRDefault="003C02CA" w:rsidP="003C02CA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7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3C02CA" w:rsidRDefault="003C02CA" w:rsidP="003C02CA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CE7116" w:rsidRPr="00113715" w:rsidRDefault="00CE7116" w:rsidP="00CE7116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113715">
        <w:rPr>
          <w:rFonts w:ascii="Arial" w:hAnsi="Arial" w:cs="Arial"/>
          <w:bCs/>
        </w:rPr>
        <w:t>. Информация о готовящихся и состоявшихся изменениях в нормативной документации в сфере саморегулирования.</w:t>
      </w:r>
    </w:p>
    <w:p w:rsidR="00B87E23" w:rsidRPr="00B87E23" w:rsidRDefault="00366E8F" w:rsidP="00B87E23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366E8F">
        <w:rPr>
          <w:rFonts w:ascii="Arial" w:hAnsi="Arial" w:cs="Arial"/>
          <w:bCs/>
        </w:rPr>
        <w:t>СЛУШАЛИ: Исполнительного директора Ассоциации «Бай</w:t>
      </w:r>
      <w:r w:rsidR="0073259B">
        <w:rPr>
          <w:rFonts w:ascii="Arial" w:hAnsi="Arial" w:cs="Arial"/>
          <w:bCs/>
        </w:rPr>
        <w:t xml:space="preserve">калРегионПроект» Шибанову Н.А. </w:t>
      </w:r>
      <w:r w:rsidR="00B87E23" w:rsidRPr="00B87E23">
        <w:rPr>
          <w:rFonts w:ascii="Arial" w:hAnsi="Arial" w:cs="Arial"/>
          <w:bCs/>
        </w:rPr>
        <w:t>о готовящихся и состоявшихся изменениях в нормативной документации в сфере саморегулирования.</w:t>
      </w:r>
    </w:p>
    <w:p w:rsidR="00C30026" w:rsidRDefault="00B87E23" w:rsidP="00B87E23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B87E23">
        <w:rPr>
          <w:rFonts w:ascii="Arial" w:hAnsi="Arial" w:cs="Arial"/>
          <w:bCs/>
        </w:rPr>
        <w:t>1)</w:t>
      </w:r>
      <w:r w:rsidRPr="00B87E23">
        <w:rPr>
          <w:rFonts w:ascii="Arial" w:hAnsi="Arial" w:cs="Arial"/>
          <w:bCs/>
        </w:rPr>
        <w:tab/>
      </w:r>
      <w:r w:rsidR="00C30026">
        <w:rPr>
          <w:rFonts w:ascii="Arial" w:hAnsi="Arial" w:cs="Arial"/>
          <w:bCs/>
        </w:rPr>
        <w:t xml:space="preserve">появилась возможность </w:t>
      </w:r>
      <w:r w:rsidRPr="00B87E23">
        <w:rPr>
          <w:rFonts w:ascii="Arial" w:hAnsi="Arial" w:cs="Arial"/>
          <w:bCs/>
        </w:rPr>
        <w:t>специалистам НРС информироват</w:t>
      </w:r>
      <w:r w:rsidR="008C5F40">
        <w:rPr>
          <w:rFonts w:ascii="Arial" w:hAnsi="Arial" w:cs="Arial"/>
          <w:bCs/>
        </w:rPr>
        <w:t>ь НОПРИЗ о планируемой дате про</w:t>
      </w:r>
      <w:r w:rsidRPr="00B87E23">
        <w:rPr>
          <w:rFonts w:ascii="Arial" w:hAnsi="Arial" w:cs="Arial"/>
          <w:bCs/>
        </w:rPr>
        <w:t xml:space="preserve">хождения независимой оценки квалификации (диапазон проведения НОК -  до конца 2023 года) воспользовавшись функцией &lt;Обращение в НОПРИЗ&gt; на сайте </w:t>
      </w:r>
      <w:hyperlink r:id="rId8" w:history="1">
        <w:r w:rsidR="00C30026" w:rsidRPr="00272FE9">
          <w:rPr>
            <w:rStyle w:val="aa"/>
            <w:rFonts w:ascii="Arial" w:hAnsi="Arial" w:cs="Arial"/>
            <w:bCs/>
          </w:rPr>
          <w:t>https://nrs.nopriz.ru/</w:t>
        </w:r>
      </w:hyperlink>
      <w:r w:rsidRPr="00B87E23">
        <w:rPr>
          <w:rFonts w:ascii="Arial" w:hAnsi="Arial" w:cs="Arial"/>
          <w:bCs/>
        </w:rPr>
        <w:t xml:space="preserve">. </w:t>
      </w:r>
    </w:p>
    <w:p w:rsidR="00C30026" w:rsidRDefault="00C30026" w:rsidP="00C3002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Вместе с тем, анонсирован новый Регламент ведения НРС. Д</w:t>
      </w:r>
      <w:r w:rsidR="00B87E23" w:rsidRPr="00B87E23">
        <w:rPr>
          <w:rFonts w:ascii="Arial" w:hAnsi="Arial" w:cs="Arial"/>
          <w:bCs/>
        </w:rPr>
        <w:t>ля экзамена для главных архитекторов проекта разработано 85 теоретических вопросов и предусмотрена защита портфолио, для главных инженеров проекта по инженерным изысканиям разработано 262 теоретических вопроса и по выбору соискателя производится защита портфолио либо предлагается решение практической задачи (всего разработано 7 задач), для главных инженеров проекта по проектированию разработан 501 теоретический вопрос и по выбору соискателя производится защита портфолио либо предлагается решение практической задачи (всего разработано 8 задач).</w:t>
      </w:r>
    </w:p>
    <w:p w:rsidR="00C30026" w:rsidRPr="00C30026" w:rsidRDefault="00C30026" w:rsidP="00C3002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2)</w:t>
      </w:r>
      <w:r w:rsidRPr="00C30026">
        <w:rPr>
          <w:rFonts w:ascii="Arial" w:hAnsi="Arial" w:cs="Arial"/>
          <w:bCs/>
        </w:rPr>
        <w:t>зарегистрирована Экзаменационна</w:t>
      </w:r>
      <w:r>
        <w:rPr>
          <w:rFonts w:ascii="Arial" w:hAnsi="Arial" w:cs="Arial"/>
          <w:bCs/>
        </w:rPr>
        <w:t>я площадка № 2439, Адрес: г. Ир</w:t>
      </w:r>
      <w:r w:rsidRPr="00C30026">
        <w:rPr>
          <w:rFonts w:ascii="Arial" w:hAnsi="Arial" w:cs="Arial"/>
          <w:bCs/>
        </w:rPr>
        <w:t xml:space="preserve">кутск, ул. Карла Либкнехта, д 239в. https://nok-nark.ru/platform/detail/54.017.38.02 </w:t>
      </w:r>
    </w:p>
    <w:p w:rsidR="00C30026" w:rsidRPr="00C30026" w:rsidRDefault="00C30026" w:rsidP="00C30026">
      <w:pPr>
        <w:spacing w:line="276" w:lineRule="auto"/>
        <w:jc w:val="both"/>
        <w:rPr>
          <w:rFonts w:ascii="Arial" w:hAnsi="Arial" w:cs="Arial"/>
          <w:bCs/>
        </w:rPr>
      </w:pPr>
      <w:r w:rsidRPr="00C30026">
        <w:rPr>
          <w:rFonts w:ascii="Arial" w:hAnsi="Arial" w:cs="Arial"/>
          <w:bCs/>
        </w:rPr>
        <w:t>Проверяемые квалификации:</w:t>
      </w:r>
    </w:p>
    <w:p w:rsidR="00C30026" w:rsidRPr="00C30026" w:rsidRDefault="00C30026" w:rsidP="00C3002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C30026">
        <w:rPr>
          <w:rFonts w:ascii="Arial" w:hAnsi="Arial" w:cs="Arial"/>
          <w:bCs/>
        </w:rPr>
        <w:t xml:space="preserve"> 10.01700.01. Главный инженер проекта (Специалист по организации инженерных изысканий) (7 уровень квалификации)</w:t>
      </w:r>
    </w:p>
    <w:p w:rsidR="00C30026" w:rsidRPr="00C30026" w:rsidRDefault="00C30026" w:rsidP="00C3002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</w:t>
      </w:r>
      <w:r w:rsidRPr="00C30026">
        <w:rPr>
          <w:rFonts w:ascii="Arial" w:hAnsi="Arial" w:cs="Arial"/>
          <w:bCs/>
        </w:rPr>
        <w:t xml:space="preserve"> 10.01500.01. Главный инженер проекта (Специалист по организации архитектурно-строительного проектирования) (7 уровень квалификации)</w:t>
      </w:r>
    </w:p>
    <w:p w:rsidR="00C30026" w:rsidRDefault="00C30026" w:rsidP="00C3002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C30026">
        <w:rPr>
          <w:rFonts w:ascii="Arial" w:hAnsi="Arial" w:cs="Arial"/>
          <w:bCs/>
        </w:rPr>
        <w:t xml:space="preserve"> 10.00800.03. Главный архитектор проекта (специалист по организации архитектурно-строительного проектирования) (7 уровень квалификации)</w:t>
      </w:r>
      <w:r>
        <w:rPr>
          <w:rFonts w:ascii="Arial" w:hAnsi="Arial" w:cs="Arial"/>
          <w:bCs/>
        </w:rPr>
        <w:t>.</w:t>
      </w:r>
    </w:p>
    <w:p w:rsidR="00B87E23" w:rsidRPr="00B87E23" w:rsidRDefault="00B87E23" w:rsidP="00B87E23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B87E23">
        <w:rPr>
          <w:rFonts w:ascii="Arial" w:hAnsi="Arial" w:cs="Arial"/>
          <w:bCs/>
        </w:rPr>
        <w:t>РЕШИЛИ: Принять информацию к сведению.</w:t>
      </w:r>
    </w:p>
    <w:p w:rsidR="00B87E23" w:rsidRPr="00B87E23" w:rsidRDefault="00B87E23" w:rsidP="00B87E23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B87E23">
        <w:rPr>
          <w:rFonts w:ascii="Arial" w:hAnsi="Arial" w:cs="Arial"/>
          <w:bCs/>
        </w:rPr>
        <w:t xml:space="preserve">ГОЛОСОВАЛИ: «ЗА» – </w:t>
      </w:r>
      <w:r w:rsidR="002B3824">
        <w:rPr>
          <w:rFonts w:ascii="Arial" w:hAnsi="Arial" w:cs="Arial"/>
          <w:bCs/>
        </w:rPr>
        <w:t>7</w:t>
      </w:r>
      <w:r w:rsidRPr="00B87E23">
        <w:rPr>
          <w:rFonts w:ascii="Arial" w:hAnsi="Arial" w:cs="Arial"/>
          <w:bCs/>
        </w:rPr>
        <w:t>, «ПРОТИВ» – 0, «ВОЗДЕРЖАЛИСЬ» – 0</w:t>
      </w:r>
    </w:p>
    <w:p w:rsidR="00366E8F" w:rsidRPr="00366E8F" w:rsidRDefault="00366E8F" w:rsidP="00366E8F">
      <w:pPr>
        <w:spacing w:line="276" w:lineRule="auto"/>
        <w:ind w:firstLine="426"/>
        <w:jc w:val="both"/>
        <w:rPr>
          <w:rFonts w:ascii="Arial" w:hAnsi="Arial" w:cs="Arial"/>
          <w:bCs/>
        </w:rPr>
      </w:pPr>
    </w:p>
    <w:p w:rsidR="002B3824" w:rsidRPr="0055164B" w:rsidRDefault="00DA5A1E" w:rsidP="002B3824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7</w:t>
      </w:r>
      <w:r w:rsidR="002B3824" w:rsidRPr="0055164B">
        <w:rPr>
          <w:rFonts w:ascii="Arial" w:hAnsi="Arial" w:cs="Arial"/>
          <w:b w:val="0"/>
          <w:color w:val="auto"/>
          <w:sz w:val="24"/>
          <w:szCs w:val="24"/>
        </w:rPr>
        <w:t>. О реализации контроля за исполнением подрядными организациями работ по объектам программы капитального ремонта школ, а также строительства новых школ и детских садов с привлечением СРО.</w:t>
      </w:r>
    </w:p>
    <w:p w:rsidR="002B3824" w:rsidRPr="002B3824" w:rsidRDefault="002B3824" w:rsidP="002B3824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24D4A">
        <w:rPr>
          <w:rFonts w:ascii="Arial" w:hAnsi="Arial" w:cs="Arial"/>
          <w:b w:val="0"/>
          <w:color w:val="auto"/>
          <w:sz w:val="24"/>
          <w:szCs w:val="24"/>
        </w:rPr>
        <w:t>СЛУШАЛИ:</w:t>
      </w:r>
      <w:r w:rsidRPr="0055164B">
        <w:rPr>
          <w:rFonts w:ascii="Arial" w:hAnsi="Arial" w:cs="Arial"/>
          <w:b w:val="0"/>
          <w:color w:val="auto"/>
          <w:sz w:val="24"/>
          <w:szCs w:val="24"/>
        </w:rPr>
        <w:t>Исполнительного директора Ассоциации «БайкалРегионПроект» Шибанову Н.А. о</w:t>
      </w:r>
      <w:r w:rsidRPr="002B3824">
        <w:rPr>
          <w:rFonts w:ascii="Arial" w:hAnsi="Arial" w:cs="Arial"/>
          <w:b w:val="0"/>
          <w:color w:val="auto"/>
          <w:sz w:val="24"/>
          <w:szCs w:val="24"/>
        </w:rPr>
        <w:t xml:space="preserve">применяемой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с привлечением СРО в Иркутской области </w:t>
      </w:r>
      <w:r w:rsidRPr="002B3824">
        <w:rPr>
          <w:rFonts w:ascii="Arial" w:hAnsi="Arial" w:cs="Arial"/>
          <w:b w:val="0"/>
          <w:color w:val="000000"/>
          <w:sz w:val="24"/>
          <w:szCs w:val="24"/>
        </w:rPr>
        <w:t>системе оценки рисков неисполнения гос. контрактов, в том числе и с учётом коэффициента исполнения последующих строительных работ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</w:p>
    <w:p w:rsidR="002B3824" w:rsidRPr="0055164B" w:rsidRDefault="002B3824" w:rsidP="002B3824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5164B">
        <w:rPr>
          <w:rFonts w:ascii="Arial" w:hAnsi="Arial" w:cs="Arial"/>
          <w:sz w:val="24"/>
          <w:szCs w:val="24"/>
        </w:rPr>
        <w:t>РЕШИЛИ: Принять информацию к сведению.</w:t>
      </w:r>
    </w:p>
    <w:p w:rsidR="002B3824" w:rsidRDefault="002B3824" w:rsidP="002B382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7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DA5A1E" w:rsidRDefault="00DA5A1E" w:rsidP="00DA5A1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DA5A1E" w:rsidRPr="0055164B" w:rsidRDefault="00DA5A1E" w:rsidP="00DA5A1E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8</w:t>
      </w:r>
      <w:r w:rsidRPr="0055164B">
        <w:rPr>
          <w:rFonts w:ascii="Arial" w:hAnsi="Arial" w:cs="Arial"/>
          <w:b w:val="0"/>
          <w:color w:val="auto"/>
          <w:sz w:val="24"/>
          <w:szCs w:val="24"/>
        </w:rPr>
        <w:t>. Разное</w:t>
      </w:r>
      <w:r w:rsidR="00C3335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DA5A1E" w:rsidRPr="0055164B" w:rsidRDefault="00DA5A1E" w:rsidP="00C3335B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55164B">
        <w:rPr>
          <w:rFonts w:ascii="Arial" w:hAnsi="Arial" w:cs="Arial"/>
          <w:sz w:val="24"/>
          <w:szCs w:val="24"/>
        </w:rPr>
        <w:t>СЛУШАЛИ: Исполнительного директора Ассоциации «БайкалРегионПроект» Шибанову Н.А.</w:t>
      </w:r>
      <w:r w:rsidR="00C3335B">
        <w:rPr>
          <w:rFonts w:ascii="Arial" w:hAnsi="Arial" w:cs="Arial"/>
          <w:sz w:val="24"/>
          <w:szCs w:val="24"/>
        </w:rPr>
        <w:t>, проинформировавшую, что</w:t>
      </w:r>
      <w:r w:rsidR="00C3335B" w:rsidRPr="00C3335B">
        <w:rPr>
          <w:rFonts w:ascii="Arial" w:hAnsi="Arial" w:cs="Arial"/>
          <w:sz w:val="24"/>
          <w:szCs w:val="24"/>
        </w:rPr>
        <w:t>при губернаторе Иркутской области было решено создать Совет по вопросам эффективного функционирования саморегулируемых организаций строительной отрасли. Совет создан для обеспечения эффективного взаимодействия между государственными и муниципальными органами власти и саморегулируемыми организациями, а также в целом для развития строительной отрасли Иркутской области. В состав Совета вошли представители государственных и муниципальных органов власти, саморегу</w:t>
      </w:r>
      <w:r w:rsidR="00C3335B">
        <w:rPr>
          <w:rFonts w:ascii="Arial" w:hAnsi="Arial" w:cs="Arial"/>
          <w:sz w:val="24"/>
          <w:szCs w:val="24"/>
        </w:rPr>
        <w:t>лируемых организаций и компаний строительной сферы.</w:t>
      </w:r>
      <w:r w:rsidR="00C3335B" w:rsidRPr="00C3335B">
        <w:rPr>
          <w:rFonts w:ascii="Arial" w:hAnsi="Arial" w:cs="Arial"/>
          <w:sz w:val="24"/>
          <w:szCs w:val="24"/>
        </w:rPr>
        <w:t>Состав Совета также утверждён распоряжением губернатора Иркутской области. В него вошли представители исполнительных органов государственной власти Иркутской области, органов местного самоуправления муниципальных образований региона, представителей саморегулируемых и иных организаций.</w:t>
      </w:r>
      <w:r w:rsidR="00C3335B">
        <w:rPr>
          <w:rFonts w:ascii="Arial" w:hAnsi="Arial" w:cs="Arial"/>
          <w:sz w:val="24"/>
          <w:szCs w:val="24"/>
        </w:rPr>
        <w:t xml:space="preserve"> От Ассоциации «БайкалРегионПроект» - И.С. Готовский и Н.А. Шибанова.</w:t>
      </w:r>
      <w:r w:rsidR="00C3335B" w:rsidRPr="00C3335B">
        <w:rPr>
          <w:rFonts w:ascii="Arial" w:hAnsi="Arial" w:cs="Arial"/>
          <w:sz w:val="24"/>
          <w:szCs w:val="24"/>
        </w:rPr>
        <w:br/>
      </w:r>
      <w:r w:rsidRPr="0055164B">
        <w:rPr>
          <w:rFonts w:ascii="Arial" w:hAnsi="Arial" w:cs="Arial"/>
          <w:sz w:val="24"/>
          <w:szCs w:val="24"/>
        </w:rPr>
        <w:t>РЕШИЛИ: Принять информацию к сведению.</w:t>
      </w:r>
    </w:p>
    <w:p w:rsidR="00DA5A1E" w:rsidRPr="0055164B" w:rsidRDefault="00DA5A1E" w:rsidP="00C3335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55164B">
        <w:rPr>
          <w:rFonts w:ascii="Arial" w:hAnsi="Arial" w:cs="Arial"/>
          <w:shd w:val="clear" w:color="auto" w:fill="FFFFFF"/>
        </w:rPr>
        <w:t xml:space="preserve">ГОЛОСОВАЛИ: «ЗА» – </w:t>
      </w:r>
      <w:r w:rsidR="00A15535">
        <w:rPr>
          <w:rFonts w:ascii="Arial" w:hAnsi="Arial" w:cs="Arial"/>
          <w:shd w:val="clear" w:color="auto" w:fill="FFFFFF"/>
        </w:rPr>
        <w:t>7</w:t>
      </w:r>
      <w:bookmarkStart w:id="0" w:name="_GoBack"/>
      <w:bookmarkEnd w:id="0"/>
      <w:r w:rsidRPr="0055164B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DA5A1E" w:rsidRPr="0055164B" w:rsidRDefault="00DA5A1E" w:rsidP="00DA5A1E"/>
    <w:p w:rsidR="00DA5A1E" w:rsidRDefault="00DA5A1E" w:rsidP="00DA5A1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6314A6" w:rsidRDefault="006314A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:rsidR="000C01B4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B4F63" w:rsidRPr="005B6851" w:rsidRDefault="004B4F63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7346E7" w:rsidRPr="006314A6" w:rsidRDefault="00197BF2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7346E7" w:rsidRPr="006314A6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6E" w:rsidRDefault="007A156E" w:rsidP="00790DF2">
      <w:r>
        <w:separator/>
      </w:r>
    </w:p>
  </w:endnote>
  <w:endnote w:type="continuationSeparator" w:id="1">
    <w:p w:rsidR="007A156E" w:rsidRDefault="007A156E" w:rsidP="0079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E5" w:rsidRDefault="001343BA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450EE5">
          <w:instrText>PAGE   \* MERGEFORMAT</w:instrText>
        </w:r>
        <w:r>
          <w:fldChar w:fldCharType="separate"/>
        </w:r>
        <w:r w:rsidR="00C13351">
          <w:rPr>
            <w:noProof/>
          </w:rPr>
          <w:t>1</w:t>
        </w:r>
        <w:r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6E" w:rsidRDefault="007A156E" w:rsidP="00790DF2">
      <w:r>
        <w:separator/>
      </w:r>
    </w:p>
  </w:footnote>
  <w:footnote w:type="continuationSeparator" w:id="1">
    <w:p w:rsidR="007A156E" w:rsidRDefault="007A156E" w:rsidP="0079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310846AE"/>
    <w:multiLevelType w:val="hybridMultilevel"/>
    <w:tmpl w:val="957EA636"/>
    <w:lvl w:ilvl="0" w:tplc="C4F223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DC36D8"/>
    <w:multiLevelType w:val="hybridMultilevel"/>
    <w:tmpl w:val="615EBEF4"/>
    <w:lvl w:ilvl="0" w:tplc="030E6F0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126D"/>
    <w:multiLevelType w:val="hybridMultilevel"/>
    <w:tmpl w:val="FA703888"/>
    <w:lvl w:ilvl="0" w:tplc="47FA9EB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65570"/>
  </w:hdrShapeDefaults>
  <w:footnotePr>
    <w:footnote w:id="0"/>
    <w:footnote w:id="1"/>
  </w:footnotePr>
  <w:endnotePr>
    <w:endnote w:id="0"/>
    <w:endnote w:id="1"/>
  </w:endnotePr>
  <w:compat/>
  <w:rsids>
    <w:rsidRoot w:val="00EE09B6"/>
    <w:rsid w:val="000206A9"/>
    <w:rsid w:val="000212F7"/>
    <w:rsid w:val="00031144"/>
    <w:rsid w:val="00036A36"/>
    <w:rsid w:val="00040EE0"/>
    <w:rsid w:val="00041C1D"/>
    <w:rsid w:val="0004485A"/>
    <w:rsid w:val="00064605"/>
    <w:rsid w:val="000660FC"/>
    <w:rsid w:val="00075BA0"/>
    <w:rsid w:val="00080061"/>
    <w:rsid w:val="0008523F"/>
    <w:rsid w:val="000854B5"/>
    <w:rsid w:val="00086235"/>
    <w:rsid w:val="00095638"/>
    <w:rsid w:val="000A00BC"/>
    <w:rsid w:val="000B4FBE"/>
    <w:rsid w:val="000C01B4"/>
    <w:rsid w:val="000C3C26"/>
    <w:rsid w:val="000D3CEF"/>
    <w:rsid w:val="000E4AB3"/>
    <w:rsid w:val="000E7C49"/>
    <w:rsid w:val="000F1C58"/>
    <w:rsid w:val="000F7EF2"/>
    <w:rsid w:val="00101EBD"/>
    <w:rsid w:val="0010356A"/>
    <w:rsid w:val="00113715"/>
    <w:rsid w:val="00117193"/>
    <w:rsid w:val="001175B5"/>
    <w:rsid w:val="001204E6"/>
    <w:rsid w:val="0012784F"/>
    <w:rsid w:val="00130332"/>
    <w:rsid w:val="001306EE"/>
    <w:rsid w:val="00133FC8"/>
    <w:rsid w:val="001343BA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0CF2"/>
    <w:rsid w:val="00192A3C"/>
    <w:rsid w:val="001937CE"/>
    <w:rsid w:val="00197BF2"/>
    <w:rsid w:val="001A0467"/>
    <w:rsid w:val="001A4FD6"/>
    <w:rsid w:val="001A6F8C"/>
    <w:rsid w:val="001C6FA0"/>
    <w:rsid w:val="001D1B33"/>
    <w:rsid w:val="001D2751"/>
    <w:rsid w:val="001D4522"/>
    <w:rsid w:val="001E0C5F"/>
    <w:rsid w:val="001E15C8"/>
    <w:rsid w:val="001E6B38"/>
    <w:rsid w:val="001F49DA"/>
    <w:rsid w:val="00210AFD"/>
    <w:rsid w:val="002133C3"/>
    <w:rsid w:val="00226C31"/>
    <w:rsid w:val="00233668"/>
    <w:rsid w:val="00233EBC"/>
    <w:rsid w:val="00243B01"/>
    <w:rsid w:val="00263B8D"/>
    <w:rsid w:val="00274AB6"/>
    <w:rsid w:val="002754FB"/>
    <w:rsid w:val="002840C2"/>
    <w:rsid w:val="00285DF6"/>
    <w:rsid w:val="00294066"/>
    <w:rsid w:val="00295298"/>
    <w:rsid w:val="00297601"/>
    <w:rsid w:val="00297CC6"/>
    <w:rsid w:val="002A0556"/>
    <w:rsid w:val="002A111D"/>
    <w:rsid w:val="002B2964"/>
    <w:rsid w:val="002B3824"/>
    <w:rsid w:val="002B5B20"/>
    <w:rsid w:val="002C269D"/>
    <w:rsid w:val="002D01A3"/>
    <w:rsid w:val="002D565C"/>
    <w:rsid w:val="002D5921"/>
    <w:rsid w:val="002D78D6"/>
    <w:rsid w:val="002E29D5"/>
    <w:rsid w:val="002E53EC"/>
    <w:rsid w:val="002E67DF"/>
    <w:rsid w:val="002E71E4"/>
    <w:rsid w:val="002F23E2"/>
    <w:rsid w:val="002F44E6"/>
    <w:rsid w:val="003013D3"/>
    <w:rsid w:val="00301E6D"/>
    <w:rsid w:val="0030440A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23487"/>
    <w:rsid w:val="00330ED7"/>
    <w:rsid w:val="003400C6"/>
    <w:rsid w:val="00341E83"/>
    <w:rsid w:val="00347E90"/>
    <w:rsid w:val="00350723"/>
    <w:rsid w:val="0035283C"/>
    <w:rsid w:val="00352FBF"/>
    <w:rsid w:val="0035478E"/>
    <w:rsid w:val="0035514E"/>
    <w:rsid w:val="0036034D"/>
    <w:rsid w:val="00360BA9"/>
    <w:rsid w:val="003641DF"/>
    <w:rsid w:val="00366E8F"/>
    <w:rsid w:val="00373B06"/>
    <w:rsid w:val="00382606"/>
    <w:rsid w:val="00391F8F"/>
    <w:rsid w:val="00397937"/>
    <w:rsid w:val="003A7EDA"/>
    <w:rsid w:val="003B49DD"/>
    <w:rsid w:val="003B5FAC"/>
    <w:rsid w:val="003C02CA"/>
    <w:rsid w:val="003C1924"/>
    <w:rsid w:val="003C5FC2"/>
    <w:rsid w:val="003C7FB4"/>
    <w:rsid w:val="003D0695"/>
    <w:rsid w:val="003D16B2"/>
    <w:rsid w:val="003D3596"/>
    <w:rsid w:val="003D3B6B"/>
    <w:rsid w:val="003E218C"/>
    <w:rsid w:val="00402034"/>
    <w:rsid w:val="00402144"/>
    <w:rsid w:val="00402435"/>
    <w:rsid w:val="004105E2"/>
    <w:rsid w:val="0041688A"/>
    <w:rsid w:val="00422CE1"/>
    <w:rsid w:val="00425BA1"/>
    <w:rsid w:val="00434B6C"/>
    <w:rsid w:val="0043685A"/>
    <w:rsid w:val="00441118"/>
    <w:rsid w:val="00445786"/>
    <w:rsid w:val="00450EE5"/>
    <w:rsid w:val="00456B13"/>
    <w:rsid w:val="0045756F"/>
    <w:rsid w:val="004619FD"/>
    <w:rsid w:val="00476498"/>
    <w:rsid w:val="00476CC8"/>
    <w:rsid w:val="00480384"/>
    <w:rsid w:val="00483FEC"/>
    <w:rsid w:val="00484516"/>
    <w:rsid w:val="00487547"/>
    <w:rsid w:val="00487699"/>
    <w:rsid w:val="0049323C"/>
    <w:rsid w:val="004934AE"/>
    <w:rsid w:val="004A0CA2"/>
    <w:rsid w:val="004A2E13"/>
    <w:rsid w:val="004A36E2"/>
    <w:rsid w:val="004A4CC8"/>
    <w:rsid w:val="004A657E"/>
    <w:rsid w:val="004B002E"/>
    <w:rsid w:val="004B33B4"/>
    <w:rsid w:val="004B38D5"/>
    <w:rsid w:val="004B4F63"/>
    <w:rsid w:val="004C13E4"/>
    <w:rsid w:val="004C5E63"/>
    <w:rsid w:val="004D06C0"/>
    <w:rsid w:val="004D0C70"/>
    <w:rsid w:val="004D5061"/>
    <w:rsid w:val="004E3BE8"/>
    <w:rsid w:val="004E7C2E"/>
    <w:rsid w:val="004F13C6"/>
    <w:rsid w:val="004F4920"/>
    <w:rsid w:val="0050280B"/>
    <w:rsid w:val="00503380"/>
    <w:rsid w:val="0051028F"/>
    <w:rsid w:val="005113BC"/>
    <w:rsid w:val="00517ABB"/>
    <w:rsid w:val="00521E50"/>
    <w:rsid w:val="00522F4C"/>
    <w:rsid w:val="00524657"/>
    <w:rsid w:val="00530E64"/>
    <w:rsid w:val="00533B24"/>
    <w:rsid w:val="005375EC"/>
    <w:rsid w:val="005417BE"/>
    <w:rsid w:val="0055164B"/>
    <w:rsid w:val="0055318A"/>
    <w:rsid w:val="005533CF"/>
    <w:rsid w:val="00553881"/>
    <w:rsid w:val="0055641C"/>
    <w:rsid w:val="00561DBD"/>
    <w:rsid w:val="00562045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4DEC"/>
    <w:rsid w:val="005B6851"/>
    <w:rsid w:val="005C4D07"/>
    <w:rsid w:val="005C7DB7"/>
    <w:rsid w:val="005D2CF6"/>
    <w:rsid w:val="005D627F"/>
    <w:rsid w:val="005E17B9"/>
    <w:rsid w:val="005E2EFE"/>
    <w:rsid w:val="005E304B"/>
    <w:rsid w:val="005E4ABC"/>
    <w:rsid w:val="005E6F1F"/>
    <w:rsid w:val="00600886"/>
    <w:rsid w:val="006009BA"/>
    <w:rsid w:val="00601C96"/>
    <w:rsid w:val="00604926"/>
    <w:rsid w:val="00605691"/>
    <w:rsid w:val="00607246"/>
    <w:rsid w:val="00607F27"/>
    <w:rsid w:val="00616BF4"/>
    <w:rsid w:val="006208D0"/>
    <w:rsid w:val="00620BDB"/>
    <w:rsid w:val="00624642"/>
    <w:rsid w:val="00624D4A"/>
    <w:rsid w:val="006314A6"/>
    <w:rsid w:val="00634141"/>
    <w:rsid w:val="00641D04"/>
    <w:rsid w:val="00645727"/>
    <w:rsid w:val="00646022"/>
    <w:rsid w:val="00657AEE"/>
    <w:rsid w:val="00660FF5"/>
    <w:rsid w:val="00662FA4"/>
    <w:rsid w:val="0067304C"/>
    <w:rsid w:val="00673FE2"/>
    <w:rsid w:val="00680758"/>
    <w:rsid w:val="006878BC"/>
    <w:rsid w:val="006906FA"/>
    <w:rsid w:val="00691803"/>
    <w:rsid w:val="0069663C"/>
    <w:rsid w:val="006B1036"/>
    <w:rsid w:val="006B1517"/>
    <w:rsid w:val="006B5600"/>
    <w:rsid w:val="006B5EAA"/>
    <w:rsid w:val="006B65EC"/>
    <w:rsid w:val="006C4418"/>
    <w:rsid w:val="006D07C7"/>
    <w:rsid w:val="006D28E4"/>
    <w:rsid w:val="006D5AC5"/>
    <w:rsid w:val="006E0614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259B"/>
    <w:rsid w:val="00733CA3"/>
    <w:rsid w:val="007346E7"/>
    <w:rsid w:val="007369F3"/>
    <w:rsid w:val="00740C15"/>
    <w:rsid w:val="007411BF"/>
    <w:rsid w:val="007430D4"/>
    <w:rsid w:val="00746032"/>
    <w:rsid w:val="00756A94"/>
    <w:rsid w:val="00757044"/>
    <w:rsid w:val="00760930"/>
    <w:rsid w:val="00762BA3"/>
    <w:rsid w:val="0077351D"/>
    <w:rsid w:val="007741B4"/>
    <w:rsid w:val="007750B7"/>
    <w:rsid w:val="00776324"/>
    <w:rsid w:val="00783055"/>
    <w:rsid w:val="00785116"/>
    <w:rsid w:val="00786FBA"/>
    <w:rsid w:val="00790DF2"/>
    <w:rsid w:val="0079123C"/>
    <w:rsid w:val="00793FBE"/>
    <w:rsid w:val="007A156E"/>
    <w:rsid w:val="007B2A6A"/>
    <w:rsid w:val="007B3145"/>
    <w:rsid w:val="007C12E9"/>
    <w:rsid w:val="007C46B3"/>
    <w:rsid w:val="007C57CC"/>
    <w:rsid w:val="007C5A09"/>
    <w:rsid w:val="007D20BF"/>
    <w:rsid w:val="007D396E"/>
    <w:rsid w:val="007D7B0C"/>
    <w:rsid w:val="007E3FC4"/>
    <w:rsid w:val="007E5805"/>
    <w:rsid w:val="007F040B"/>
    <w:rsid w:val="007F1A33"/>
    <w:rsid w:val="007F5C4D"/>
    <w:rsid w:val="007F5F76"/>
    <w:rsid w:val="00801051"/>
    <w:rsid w:val="0080179E"/>
    <w:rsid w:val="00815EBF"/>
    <w:rsid w:val="00821E33"/>
    <w:rsid w:val="008242F1"/>
    <w:rsid w:val="00864495"/>
    <w:rsid w:val="00866DF6"/>
    <w:rsid w:val="008711F9"/>
    <w:rsid w:val="008730B0"/>
    <w:rsid w:val="00897796"/>
    <w:rsid w:val="00897BCC"/>
    <w:rsid w:val="008A4BA3"/>
    <w:rsid w:val="008B3D62"/>
    <w:rsid w:val="008B4515"/>
    <w:rsid w:val="008B61E1"/>
    <w:rsid w:val="008C5F40"/>
    <w:rsid w:val="008D0938"/>
    <w:rsid w:val="008D1869"/>
    <w:rsid w:val="008D5148"/>
    <w:rsid w:val="008E75CA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2980"/>
    <w:rsid w:val="009270C9"/>
    <w:rsid w:val="00934122"/>
    <w:rsid w:val="009402F4"/>
    <w:rsid w:val="009435D9"/>
    <w:rsid w:val="009531A7"/>
    <w:rsid w:val="009538EF"/>
    <w:rsid w:val="00955046"/>
    <w:rsid w:val="00955932"/>
    <w:rsid w:val="00961620"/>
    <w:rsid w:val="00962B62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D7449"/>
    <w:rsid w:val="009E0834"/>
    <w:rsid w:val="009E3952"/>
    <w:rsid w:val="009E5339"/>
    <w:rsid w:val="009F1C13"/>
    <w:rsid w:val="009F7231"/>
    <w:rsid w:val="00A0031C"/>
    <w:rsid w:val="00A019FF"/>
    <w:rsid w:val="00A01EDA"/>
    <w:rsid w:val="00A1162E"/>
    <w:rsid w:val="00A15535"/>
    <w:rsid w:val="00A21544"/>
    <w:rsid w:val="00A21B4B"/>
    <w:rsid w:val="00A23489"/>
    <w:rsid w:val="00A24787"/>
    <w:rsid w:val="00A26E8E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87A15"/>
    <w:rsid w:val="00A90672"/>
    <w:rsid w:val="00A95756"/>
    <w:rsid w:val="00A974B2"/>
    <w:rsid w:val="00AA0B5E"/>
    <w:rsid w:val="00AA1F7B"/>
    <w:rsid w:val="00AA3E7C"/>
    <w:rsid w:val="00AA4E91"/>
    <w:rsid w:val="00AB0EC9"/>
    <w:rsid w:val="00AB178F"/>
    <w:rsid w:val="00AB3A77"/>
    <w:rsid w:val="00AC2E92"/>
    <w:rsid w:val="00AC35DE"/>
    <w:rsid w:val="00AD271B"/>
    <w:rsid w:val="00AD4F40"/>
    <w:rsid w:val="00AE0784"/>
    <w:rsid w:val="00B03E52"/>
    <w:rsid w:val="00B109BF"/>
    <w:rsid w:val="00B167EA"/>
    <w:rsid w:val="00B208AF"/>
    <w:rsid w:val="00B32840"/>
    <w:rsid w:val="00B3681F"/>
    <w:rsid w:val="00B45F0B"/>
    <w:rsid w:val="00B46801"/>
    <w:rsid w:val="00B50A69"/>
    <w:rsid w:val="00B50A78"/>
    <w:rsid w:val="00B54B3D"/>
    <w:rsid w:val="00B55A3C"/>
    <w:rsid w:val="00B644BD"/>
    <w:rsid w:val="00B671D5"/>
    <w:rsid w:val="00B70D8D"/>
    <w:rsid w:val="00B758CC"/>
    <w:rsid w:val="00B7641E"/>
    <w:rsid w:val="00B76783"/>
    <w:rsid w:val="00B8189C"/>
    <w:rsid w:val="00B84BAC"/>
    <w:rsid w:val="00B87E23"/>
    <w:rsid w:val="00B91A5C"/>
    <w:rsid w:val="00B945BB"/>
    <w:rsid w:val="00B97140"/>
    <w:rsid w:val="00BA03FE"/>
    <w:rsid w:val="00BA1A0D"/>
    <w:rsid w:val="00BA2650"/>
    <w:rsid w:val="00BA2A08"/>
    <w:rsid w:val="00BA7611"/>
    <w:rsid w:val="00BB7577"/>
    <w:rsid w:val="00BC290C"/>
    <w:rsid w:val="00BC3241"/>
    <w:rsid w:val="00BC7362"/>
    <w:rsid w:val="00BC74EB"/>
    <w:rsid w:val="00BD027B"/>
    <w:rsid w:val="00BD11E1"/>
    <w:rsid w:val="00BD1280"/>
    <w:rsid w:val="00BD6BE3"/>
    <w:rsid w:val="00BD708D"/>
    <w:rsid w:val="00BE130F"/>
    <w:rsid w:val="00BE3480"/>
    <w:rsid w:val="00BE5B5E"/>
    <w:rsid w:val="00C11025"/>
    <w:rsid w:val="00C13351"/>
    <w:rsid w:val="00C1484F"/>
    <w:rsid w:val="00C16920"/>
    <w:rsid w:val="00C171C1"/>
    <w:rsid w:val="00C2306D"/>
    <w:rsid w:val="00C2577A"/>
    <w:rsid w:val="00C30026"/>
    <w:rsid w:val="00C305FD"/>
    <w:rsid w:val="00C31E7E"/>
    <w:rsid w:val="00C3335B"/>
    <w:rsid w:val="00C364E0"/>
    <w:rsid w:val="00C36BA8"/>
    <w:rsid w:val="00C3737B"/>
    <w:rsid w:val="00C40188"/>
    <w:rsid w:val="00C41F2E"/>
    <w:rsid w:val="00C42B89"/>
    <w:rsid w:val="00C45995"/>
    <w:rsid w:val="00C47178"/>
    <w:rsid w:val="00C509FE"/>
    <w:rsid w:val="00C535F3"/>
    <w:rsid w:val="00C536AD"/>
    <w:rsid w:val="00C55763"/>
    <w:rsid w:val="00C6137E"/>
    <w:rsid w:val="00C64DCF"/>
    <w:rsid w:val="00C6579E"/>
    <w:rsid w:val="00C71BFE"/>
    <w:rsid w:val="00C83A84"/>
    <w:rsid w:val="00C8677E"/>
    <w:rsid w:val="00C86BBF"/>
    <w:rsid w:val="00C97C4F"/>
    <w:rsid w:val="00CA37A4"/>
    <w:rsid w:val="00CB0F08"/>
    <w:rsid w:val="00CB78EF"/>
    <w:rsid w:val="00CC1DCC"/>
    <w:rsid w:val="00CD1AC0"/>
    <w:rsid w:val="00CD23AB"/>
    <w:rsid w:val="00CD3980"/>
    <w:rsid w:val="00CD583E"/>
    <w:rsid w:val="00CE533E"/>
    <w:rsid w:val="00CE7116"/>
    <w:rsid w:val="00CF1A2F"/>
    <w:rsid w:val="00CF3026"/>
    <w:rsid w:val="00CF5E3B"/>
    <w:rsid w:val="00D00AA5"/>
    <w:rsid w:val="00D02CA0"/>
    <w:rsid w:val="00D05AD2"/>
    <w:rsid w:val="00D105AE"/>
    <w:rsid w:val="00D21A50"/>
    <w:rsid w:val="00D23C83"/>
    <w:rsid w:val="00D257AF"/>
    <w:rsid w:val="00D35481"/>
    <w:rsid w:val="00D36AF5"/>
    <w:rsid w:val="00D452E5"/>
    <w:rsid w:val="00D47C26"/>
    <w:rsid w:val="00D50A68"/>
    <w:rsid w:val="00D510AB"/>
    <w:rsid w:val="00D53A00"/>
    <w:rsid w:val="00D6150F"/>
    <w:rsid w:val="00D73820"/>
    <w:rsid w:val="00D818D4"/>
    <w:rsid w:val="00D824A6"/>
    <w:rsid w:val="00D82F64"/>
    <w:rsid w:val="00D912F1"/>
    <w:rsid w:val="00DA2B02"/>
    <w:rsid w:val="00DA4041"/>
    <w:rsid w:val="00DA4D89"/>
    <w:rsid w:val="00DA5A1E"/>
    <w:rsid w:val="00DB0737"/>
    <w:rsid w:val="00DB196C"/>
    <w:rsid w:val="00DC4A68"/>
    <w:rsid w:val="00DC4D87"/>
    <w:rsid w:val="00DD13B0"/>
    <w:rsid w:val="00DD1B5C"/>
    <w:rsid w:val="00DD2F96"/>
    <w:rsid w:val="00DE6A2B"/>
    <w:rsid w:val="00E00AAE"/>
    <w:rsid w:val="00E04485"/>
    <w:rsid w:val="00E11DBD"/>
    <w:rsid w:val="00E13162"/>
    <w:rsid w:val="00E161D9"/>
    <w:rsid w:val="00E21BBD"/>
    <w:rsid w:val="00E220CB"/>
    <w:rsid w:val="00E25239"/>
    <w:rsid w:val="00E32B8C"/>
    <w:rsid w:val="00E33A6D"/>
    <w:rsid w:val="00E41D88"/>
    <w:rsid w:val="00E42D48"/>
    <w:rsid w:val="00E54C8C"/>
    <w:rsid w:val="00E5548D"/>
    <w:rsid w:val="00E57D21"/>
    <w:rsid w:val="00E637B2"/>
    <w:rsid w:val="00E64000"/>
    <w:rsid w:val="00E70F51"/>
    <w:rsid w:val="00E7380E"/>
    <w:rsid w:val="00E832D9"/>
    <w:rsid w:val="00E8639F"/>
    <w:rsid w:val="00EA1CAF"/>
    <w:rsid w:val="00EA4A9D"/>
    <w:rsid w:val="00EB7B17"/>
    <w:rsid w:val="00EC0AD2"/>
    <w:rsid w:val="00EC0D8D"/>
    <w:rsid w:val="00EC5058"/>
    <w:rsid w:val="00EC52F6"/>
    <w:rsid w:val="00ED2ECA"/>
    <w:rsid w:val="00ED4DF5"/>
    <w:rsid w:val="00ED4EB9"/>
    <w:rsid w:val="00ED584D"/>
    <w:rsid w:val="00ED639B"/>
    <w:rsid w:val="00EE09B6"/>
    <w:rsid w:val="00EE2850"/>
    <w:rsid w:val="00EE31FC"/>
    <w:rsid w:val="00EE762C"/>
    <w:rsid w:val="00EF03F4"/>
    <w:rsid w:val="00EF0458"/>
    <w:rsid w:val="00EF1C6F"/>
    <w:rsid w:val="00EF584E"/>
    <w:rsid w:val="00EF60E3"/>
    <w:rsid w:val="00F00FD0"/>
    <w:rsid w:val="00F01CAD"/>
    <w:rsid w:val="00F0253B"/>
    <w:rsid w:val="00F03789"/>
    <w:rsid w:val="00F07013"/>
    <w:rsid w:val="00F130F4"/>
    <w:rsid w:val="00F140CD"/>
    <w:rsid w:val="00F22383"/>
    <w:rsid w:val="00F2759F"/>
    <w:rsid w:val="00F30768"/>
    <w:rsid w:val="00F368B0"/>
    <w:rsid w:val="00F40182"/>
    <w:rsid w:val="00F43A3A"/>
    <w:rsid w:val="00F67AD3"/>
    <w:rsid w:val="00F72066"/>
    <w:rsid w:val="00F7324B"/>
    <w:rsid w:val="00F76A88"/>
    <w:rsid w:val="00F76FB8"/>
    <w:rsid w:val="00F82D5B"/>
    <w:rsid w:val="00F839DB"/>
    <w:rsid w:val="00F93C12"/>
    <w:rsid w:val="00FA057E"/>
    <w:rsid w:val="00FA2E4D"/>
    <w:rsid w:val="00FA2E55"/>
    <w:rsid w:val="00FB1C22"/>
    <w:rsid w:val="00FB31B9"/>
    <w:rsid w:val="00FB524F"/>
    <w:rsid w:val="00FB5C5D"/>
    <w:rsid w:val="00FC17B8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s.nopri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6BA6-DD40-46C3-A73C-604D969C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БРП</dc:creator>
  <cp:lastModifiedBy>Игорь</cp:lastModifiedBy>
  <cp:revision>2</cp:revision>
  <cp:lastPrinted>2023-09-20T07:41:00Z</cp:lastPrinted>
  <dcterms:created xsi:type="dcterms:W3CDTF">2023-09-26T09:01:00Z</dcterms:created>
  <dcterms:modified xsi:type="dcterms:W3CDTF">2023-09-26T09:01:00Z</dcterms:modified>
</cp:coreProperties>
</file>