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516" w:rsidRPr="00795D27" w:rsidRDefault="00FB5C5D" w:rsidP="00790DF2">
      <w:pPr>
        <w:pStyle w:val="1"/>
        <w:spacing w:line="276" w:lineRule="auto"/>
        <w:rPr>
          <w:rFonts w:ascii="Arial" w:hAnsi="Arial" w:cs="Arial"/>
          <w:color w:val="auto"/>
          <w:sz w:val="21"/>
          <w:szCs w:val="21"/>
        </w:rPr>
      </w:pPr>
      <w:r>
        <w:rPr>
          <w:rFonts w:ascii="Arial" w:hAnsi="Arial" w:cs="Arial"/>
          <w:color w:val="auto"/>
          <w:sz w:val="21"/>
          <w:szCs w:val="21"/>
        </w:rPr>
        <w:t xml:space="preserve">  </w:t>
      </w:r>
      <w:r w:rsidR="009402F4">
        <w:rPr>
          <w:rFonts w:ascii="Arial" w:hAnsi="Arial" w:cs="Arial"/>
          <w:color w:val="auto"/>
          <w:sz w:val="21"/>
          <w:szCs w:val="21"/>
        </w:rPr>
        <w:t>П</w:t>
      </w:r>
      <w:r w:rsidR="00484516" w:rsidRPr="00795D27">
        <w:rPr>
          <w:rFonts w:ascii="Arial" w:hAnsi="Arial" w:cs="Arial"/>
          <w:color w:val="auto"/>
          <w:sz w:val="21"/>
          <w:szCs w:val="21"/>
        </w:rPr>
        <w:t xml:space="preserve">ротокол № </w:t>
      </w:r>
      <w:r w:rsidR="006E5433">
        <w:rPr>
          <w:rFonts w:ascii="Arial" w:hAnsi="Arial" w:cs="Arial"/>
          <w:color w:val="auto"/>
          <w:sz w:val="21"/>
          <w:szCs w:val="21"/>
        </w:rPr>
        <w:t>2</w:t>
      </w:r>
      <w:r w:rsidR="00C71BFE">
        <w:rPr>
          <w:rFonts w:ascii="Arial" w:hAnsi="Arial" w:cs="Arial"/>
          <w:color w:val="auto"/>
          <w:sz w:val="21"/>
          <w:szCs w:val="21"/>
        </w:rPr>
        <w:t>6</w:t>
      </w:r>
      <w:r w:rsidR="000C4E81">
        <w:rPr>
          <w:rFonts w:ascii="Arial" w:hAnsi="Arial" w:cs="Arial"/>
          <w:color w:val="auto"/>
          <w:sz w:val="21"/>
          <w:szCs w:val="21"/>
        </w:rPr>
        <w:t>7</w:t>
      </w:r>
    </w:p>
    <w:p w:rsidR="00484516" w:rsidRPr="00795D27" w:rsidRDefault="00484516" w:rsidP="00484516">
      <w:pPr>
        <w:pStyle w:val="1"/>
        <w:spacing w:line="276" w:lineRule="auto"/>
        <w:ind w:firstLine="426"/>
        <w:rPr>
          <w:rFonts w:ascii="Arial" w:hAnsi="Arial" w:cs="Arial"/>
          <w:color w:val="auto"/>
          <w:sz w:val="21"/>
          <w:szCs w:val="21"/>
        </w:rPr>
      </w:pPr>
      <w:r w:rsidRPr="00795D27">
        <w:rPr>
          <w:rFonts w:ascii="Arial" w:hAnsi="Arial" w:cs="Arial"/>
          <w:color w:val="auto"/>
          <w:sz w:val="21"/>
          <w:szCs w:val="21"/>
        </w:rPr>
        <w:t>заседания Правления</w:t>
      </w:r>
    </w:p>
    <w:p w:rsidR="00484516" w:rsidRPr="00795D27" w:rsidRDefault="00484516" w:rsidP="004845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1"/>
          <w:szCs w:val="21"/>
          <w:lang w:val="ru-RU"/>
        </w:rPr>
      </w:pPr>
      <w:r w:rsidRPr="00795D27">
        <w:rPr>
          <w:rFonts w:ascii="Arial" w:hAnsi="Arial" w:cs="Arial"/>
          <w:b/>
          <w:sz w:val="21"/>
          <w:szCs w:val="21"/>
          <w:lang w:val="ru-RU"/>
        </w:rPr>
        <w:t>СРО Ассоциация</w:t>
      </w:r>
      <w:r w:rsidRPr="00795D27">
        <w:rPr>
          <w:rFonts w:ascii="Arial" w:hAnsi="Arial" w:cs="Arial"/>
          <w:b/>
          <w:sz w:val="21"/>
          <w:szCs w:val="21"/>
        </w:rPr>
        <w:t xml:space="preserve"> «БайкалРегионПроект»</w:t>
      </w:r>
    </w:p>
    <w:p w:rsidR="00484516" w:rsidRPr="00795D27" w:rsidRDefault="00484516" w:rsidP="004845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1"/>
          <w:szCs w:val="21"/>
          <w:lang w:val="ru-RU"/>
        </w:rPr>
      </w:pPr>
    </w:p>
    <w:p w:rsidR="00484516" w:rsidRPr="009E3952" w:rsidRDefault="00484516" w:rsidP="004845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rPr>
          <w:rFonts w:ascii="Arial" w:hAnsi="Arial" w:cs="Arial"/>
          <w:b/>
          <w:sz w:val="22"/>
          <w:szCs w:val="22"/>
          <w:lang w:val="ru-RU"/>
        </w:rPr>
      </w:pPr>
      <w:r w:rsidRPr="00685A4E">
        <w:rPr>
          <w:rFonts w:ascii="Arial" w:hAnsi="Arial" w:cs="Arial"/>
          <w:b/>
          <w:bCs/>
          <w:sz w:val="22"/>
          <w:szCs w:val="22"/>
        </w:rPr>
        <w:t xml:space="preserve">г. Иркутск </w:t>
      </w:r>
      <w:r w:rsidRPr="00685A4E">
        <w:rPr>
          <w:rFonts w:ascii="Arial" w:hAnsi="Arial" w:cs="Arial"/>
          <w:sz w:val="22"/>
          <w:szCs w:val="22"/>
        </w:rPr>
        <w:t xml:space="preserve">                                                 </w:t>
      </w:r>
      <w:r w:rsidRPr="00685A4E">
        <w:rPr>
          <w:rFonts w:ascii="Arial" w:hAnsi="Arial" w:cs="Arial"/>
          <w:sz w:val="22"/>
          <w:szCs w:val="22"/>
          <w:lang w:val="ru-RU"/>
        </w:rPr>
        <w:t xml:space="preserve">                         </w:t>
      </w:r>
      <w:r w:rsidR="00BD027B">
        <w:rPr>
          <w:rFonts w:ascii="Arial" w:hAnsi="Arial" w:cs="Arial"/>
          <w:sz w:val="22"/>
          <w:szCs w:val="22"/>
          <w:lang w:val="ru-RU"/>
        </w:rPr>
        <w:t xml:space="preserve">        </w:t>
      </w:r>
      <w:r>
        <w:rPr>
          <w:rFonts w:ascii="Arial" w:hAnsi="Arial" w:cs="Arial"/>
          <w:sz w:val="22"/>
          <w:szCs w:val="22"/>
          <w:lang w:val="ru-RU"/>
        </w:rPr>
        <w:t xml:space="preserve">    </w:t>
      </w:r>
      <w:r w:rsidR="008D1869">
        <w:rPr>
          <w:rFonts w:ascii="Arial" w:hAnsi="Arial" w:cs="Arial"/>
          <w:sz w:val="22"/>
          <w:szCs w:val="22"/>
          <w:lang w:val="ru-RU"/>
        </w:rPr>
        <w:t xml:space="preserve">          </w:t>
      </w:r>
      <w:r w:rsidR="00F76FB8">
        <w:rPr>
          <w:rFonts w:ascii="Arial" w:hAnsi="Arial" w:cs="Arial"/>
          <w:sz w:val="22"/>
          <w:szCs w:val="22"/>
          <w:lang w:val="ru-RU"/>
        </w:rPr>
        <w:t xml:space="preserve"> </w:t>
      </w:r>
      <w:r w:rsidRPr="00297CC6">
        <w:rPr>
          <w:rFonts w:ascii="Arial" w:hAnsi="Arial" w:cs="Arial"/>
          <w:sz w:val="22"/>
          <w:szCs w:val="22"/>
          <w:lang w:val="ru-RU"/>
        </w:rPr>
        <w:t xml:space="preserve"> </w:t>
      </w:r>
      <w:r w:rsidR="00524657">
        <w:rPr>
          <w:rFonts w:ascii="Arial" w:hAnsi="Arial" w:cs="Arial"/>
          <w:sz w:val="22"/>
          <w:szCs w:val="22"/>
          <w:lang w:val="ru-RU"/>
        </w:rPr>
        <w:t xml:space="preserve">  </w:t>
      </w:r>
      <w:r w:rsidRPr="00297CC6">
        <w:rPr>
          <w:rFonts w:ascii="Arial" w:hAnsi="Arial" w:cs="Arial"/>
          <w:sz w:val="22"/>
          <w:szCs w:val="22"/>
          <w:lang w:val="ru-RU"/>
        </w:rPr>
        <w:t xml:space="preserve"> </w:t>
      </w:r>
      <w:r w:rsidR="00524657">
        <w:rPr>
          <w:rFonts w:ascii="Arial" w:hAnsi="Arial" w:cs="Arial"/>
          <w:b/>
          <w:sz w:val="22"/>
          <w:szCs w:val="22"/>
          <w:lang w:val="ru-RU"/>
        </w:rPr>
        <w:t>«</w:t>
      </w:r>
      <w:r w:rsidR="00BD328F">
        <w:rPr>
          <w:rFonts w:ascii="Arial" w:hAnsi="Arial" w:cs="Arial"/>
          <w:b/>
          <w:sz w:val="22"/>
          <w:szCs w:val="22"/>
          <w:lang w:val="ru-RU"/>
        </w:rPr>
        <w:t>04</w:t>
      </w:r>
      <w:r w:rsidR="00C71BFE">
        <w:rPr>
          <w:rFonts w:ascii="Arial" w:hAnsi="Arial" w:cs="Arial"/>
          <w:b/>
          <w:sz w:val="22"/>
          <w:szCs w:val="22"/>
          <w:lang w:val="ru-RU"/>
        </w:rPr>
        <w:t xml:space="preserve">» </w:t>
      </w:r>
      <w:r w:rsidR="00BD328F">
        <w:rPr>
          <w:rFonts w:ascii="Arial" w:hAnsi="Arial" w:cs="Arial"/>
          <w:b/>
          <w:sz w:val="22"/>
          <w:szCs w:val="22"/>
          <w:lang w:val="ru-RU"/>
        </w:rPr>
        <w:t>августа</w:t>
      </w:r>
      <w:r>
        <w:rPr>
          <w:rFonts w:ascii="Arial" w:hAnsi="Arial" w:cs="Arial"/>
          <w:b/>
          <w:sz w:val="22"/>
          <w:szCs w:val="22"/>
        </w:rPr>
        <w:t xml:space="preserve"> 20</w:t>
      </w:r>
      <w:r w:rsidR="008D1869">
        <w:rPr>
          <w:rFonts w:ascii="Arial" w:hAnsi="Arial" w:cs="Arial"/>
          <w:b/>
          <w:sz w:val="22"/>
          <w:szCs w:val="22"/>
          <w:lang w:val="ru-RU"/>
        </w:rPr>
        <w:t>21</w:t>
      </w:r>
      <w:r w:rsidRPr="00685A4E">
        <w:rPr>
          <w:rFonts w:ascii="Arial" w:hAnsi="Arial" w:cs="Arial"/>
          <w:b/>
          <w:sz w:val="22"/>
          <w:szCs w:val="22"/>
        </w:rPr>
        <w:t xml:space="preserve"> г.</w:t>
      </w:r>
      <w:r w:rsidR="009E3952">
        <w:rPr>
          <w:rFonts w:ascii="Arial" w:hAnsi="Arial" w:cs="Arial"/>
          <w:b/>
          <w:sz w:val="22"/>
          <w:szCs w:val="22"/>
          <w:lang w:val="ru-RU"/>
        </w:rPr>
        <w:br/>
      </w:r>
    </w:p>
    <w:p w:rsidR="00484516" w:rsidRPr="00685A4E" w:rsidRDefault="00484516" w:rsidP="00484516">
      <w:pPr>
        <w:widowControl w:val="0"/>
        <w:spacing w:line="276" w:lineRule="auto"/>
        <w:ind w:firstLine="426"/>
        <w:rPr>
          <w:rFonts w:ascii="Arial" w:hAnsi="Arial" w:cs="Arial"/>
          <w:b/>
          <w:snapToGrid w:val="0"/>
          <w:sz w:val="22"/>
          <w:szCs w:val="22"/>
        </w:rPr>
      </w:pPr>
      <w:r w:rsidRPr="00685A4E">
        <w:rPr>
          <w:rFonts w:ascii="Arial" w:hAnsi="Arial" w:cs="Arial"/>
          <w:b/>
          <w:snapToGrid w:val="0"/>
          <w:sz w:val="22"/>
          <w:szCs w:val="22"/>
        </w:rPr>
        <w:t>Присутствовали:</w:t>
      </w:r>
    </w:p>
    <w:p w:rsidR="00EC5058" w:rsidRDefault="0024083F" w:rsidP="00AA4E91">
      <w:pPr>
        <w:widowControl w:val="0"/>
        <w:tabs>
          <w:tab w:val="left" w:pos="10992"/>
          <w:tab w:val="left" w:pos="11908"/>
          <w:tab w:val="left" w:pos="12824"/>
          <w:tab w:val="left" w:pos="13608"/>
          <w:tab w:val="left" w:pos="13740"/>
          <w:tab w:val="left" w:pos="14034"/>
          <w:tab w:val="left" w:pos="14601"/>
          <w:tab w:val="left" w:pos="14656"/>
        </w:tabs>
        <w:spacing w:line="276" w:lineRule="auto"/>
        <w:ind w:left="-142" w:firstLine="426"/>
        <w:jc w:val="both"/>
        <w:rPr>
          <w:rFonts w:ascii="Arial" w:hAnsi="Arial" w:cs="Arial"/>
          <w:sz w:val="22"/>
          <w:szCs w:val="22"/>
        </w:rPr>
      </w:pPr>
      <w:r>
        <w:rPr>
          <w:rFonts w:ascii="Arial" w:hAnsi="Arial" w:cs="Arial"/>
          <w:sz w:val="22"/>
          <w:szCs w:val="22"/>
        </w:rPr>
        <w:t xml:space="preserve">  </w:t>
      </w:r>
      <w:r w:rsidR="00484516" w:rsidRPr="00685A4E">
        <w:rPr>
          <w:rFonts w:ascii="Arial" w:hAnsi="Arial" w:cs="Arial"/>
          <w:sz w:val="22"/>
          <w:szCs w:val="22"/>
        </w:rPr>
        <w:t xml:space="preserve">Исполнительный директор Ассоциации «БайкалРегионПроект» </w:t>
      </w:r>
      <w:r w:rsidR="00484516" w:rsidRPr="00685A4E">
        <w:rPr>
          <w:rFonts w:ascii="Arial" w:hAnsi="Arial" w:cs="Arial"/>
          <w:bCs/>
          <w:sz w:val="22"/>
          <w:szCs w:val="22"/>
        </w:rPr>
        <w:t>–</w:t>
      </w:r>
      <w:r w:rsidR="00484516" w:rsidRPr="00685A4E">
        <w:rPr>
          <w:rFonts w:ascii="Arial" w:hAnsi="Arial" w:cs="Arial"/>
          <w:sz w:val="22"/>
          <w:szCs w:val="22"/>
        </w:rPr>
        <w:t xml:space="preserve"> Шибанова Наталья </w:t>
      </w:r>
    </w:p>
    <w:p w:rsidR="005113BC" w:rsidRDefault="00484516" w:rsidP="0024083F">
      <w:pPr>
        <w:widowControl w:val="0"/>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sz w:val="22"/>
          <w:szCs w:val="22"/>
        </w:rPr>
      </w:pPr>
      <w:r w:rsidRPr="00685A4E">
        <w:rPr>
          <w:rFonts w:ascii="Arial" w:hAnsi="Arial" w:cs="Arial"/>
          <w:sz w:val="22"/>
          <w:szCs w:val="22"/>
        </w:rPr>
        <w:t>Александровна.</w:t>
      </w:r>
    </w:p>
    <w:p w:rsidR="00620BDB" w:rsidRPr="00685A4E" w:rsidRDefault="00620BDB" w:rsidP="005113BC">
      <w:pPr>
        <w:widowControl w:val="0"/>
        <w:tabs>
          <w:tab w:val="left" w:pos="10992"/>
          <w:tab w:val="left" w:pos="11908"/>
          <w:tab w:val="left" w:pos="12824"/>
          <w:tab w:val="left" w:pos="13608"/>
          <w:tab w:val="left" w:pos="13740"/>
          <w:tab w:val="left" w:pos="14034"/>
          <w:tab w:val="left" w:pos="14601"/>
          <w:tab w:val="left" w:pos="14656"/>
        </w:tabs>
        <w:spacing w:line="276" w:lineRule="auto"/>
        <w:ind w:left="-142" w:firstLine="426"/>
        <w:jc w:val="both"/>
        <w:rPr>
          <w:rFonts w:ascii="Arial" w:hAnsi="Arial" w:cs="Arial"/>
          <w:sz w:val="22"/>
          <w:szCs w:val="22"/>
        </w:rPr>
      </w:pPr>
    </w:p>
    <w:p w:rsidR="00484516" w:rsidRPr="00685A4E" w:rsidRDefault="00484516" w:rsidP="00484516">
      <w:pPr>
        <w:pStyle w:val="HTML"/>
        <w:spacing w:line="276" w:lineRule="auto"/>
        <w:ind w:right="-1" w:firstLine="426"/>
        <w:rPr>
          <w:rFonts w:ascii="Arial" w:hAnsi="Arial" w:cs="Arial"/>
          <w:b/>
          <w:bCs/>
          <w:sz w:val="22"/>
          <w:szCs w:val="22"/>
        </w:rPr>
      </w:pPr>
      <w:r w:rsidRPr="00685A4E">
        <w:rPr>
          <w:rFonts w:ascii="Arial" w:hAnsi="Arial" w:cs="Arial"/>
          <w:b/>
          <w:bCs/>
          <w:sz w:val="22"/>
          <w:szCs w:val="22"/>
        </w:rPr>
        <w:t>Правление Партнерства: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2"/>
        <w:gridCol w:w="5669"/>
      </w:tblGrid>
      <w:tr w:rsidR="00484516" w:rsidRPr="00F241DA" w:rsidTr="00484516">
        <w:trPr>
          <w:trHeight w:val="587"/>
        </w:trPr>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snapToGrid w:val="0"/>
                <w:sz w:val="22"/>
                <w:szCs w:val="22"/>
              </w:rPr>
              <w:t>№ п/п</w:t>
            </w:r>
          </w:p>
        </w:tc>
        <w:tc>
          <w:tcPr>
            <w:tcW w:w="9781"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snapToGrid w:val="0"/>
                <w:sz w:val="22"/>
                <w:szCs w:val="22"/>
              </w:rPr>
              <w:t>Члены Правления</w:t>
            </w:r>
          </w:p>
        </w:tc>
      </w:tr>
      <w:tr w:rsidR="00484516" w:rsidRPr="00F241DA" w:rsidTr="00484516">
        <w:trPr>
          <w:trHeight w:val="322"/>
        </w:trPr>
        <w:tc>
          <w:tcPr>
            <w:tcW w:w="567"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snapToGrid w:val="0"/>
                <w:sz w:val="22"/>
                <w:szCs w:val="22"/>
              </w:rPr>
              <w:t>1.</w:t>
            </w:r>
          </w:p>
        </w:tc>
        <w:tc>
          <w:tcPr>
            <w:tcW w:w="4112"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b/>
                <w:bCs/>
                <w:snapToGrid w:val="0"/>
                <w:sz w:val="22"/>
                <w:szCs w:val="22"/>
              </w:rPr>
              <w:t>Косяков Анатолий Яковлевич</w:t>
            </w:r>
          </w:p>
        </w:tc>
        <w:tc>
          <w:tcPr>
            <w:tcW w:w="5669"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snapToGrid w:val="0"/>
                <w:sz w:val="22"/>
                <w:szCs w:val="22"/>
              </w:rPr>
              <w:t>Председатель Правления Ассоциации «БайкалРегионПроект»</w:t>
            </w:r>
          </w:p>
        </w:tc>
      </w:tr>
      <w:tr w:rsidR="00484516" w:rsidRPr="00F241DA" w:rsidTr="00484516">
        <w:trPr>
          <w:trHeight w:val="587"/>
        </w:trPr>
        <w:tc>
          <w:tcPr>
            <w:tcW w:w="567"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snapToGrid w:val="0"/>
                <w:sz w:val="22"/>
                <w:szCs w:val="22"/>
              </w:rPr>
              <w:t>2.</w:t>
            </w:r>
          </w:p>
        </w:tc>
        <w:tc>
          <w:tcPr>
            <w:tcW w:w="4112"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b/>
                <w:snapToGrid w:val="0"/>
                <w:sz w:val="22"/>
                <w:szCs w:val="22"/>
              </w:rPr>
              <w:t>Грязнова Наталья Ивановна</w:t>
            </w:r>
          </w:p>
        </w:tc>
        <w:tc>
          <w:tcPr>
            <w:tcW w:w="5669"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Pr>
                <w:rFonts w:ascii="Arial" w:hAnsi="Arial" w:cs="Arial"/>
                <w:snapToGrid w:val="0"/>
                <w:sz w:val="22"/>
                <w:szCs w:val="22"/>
              </w:rPr>
              <w:t>Председатель Совета директоров</w:t>
            </w:r>
            <w:r w:rsidRPr="00F241DA">
              <w:rPr>
                <w:rFonts w:ascii="Arial" w:hAnsi="Arial" w:cs="Arial"/>
                <w:snapToGrid w:val="0"/>
                <w:sz w:val="22"/>
                <w:szCs w:val="22"/>
              </w:rPr>
              <w:t xml:space="preserve"> АО «Бурятгражданпроект»</w:t>
            </w:r>
          </w:p>
        </w:tc>
      </w:tr>
      <w:tr w:rsidR="00484516" w:rsidRPr="00F241DA" w:rsidTr="00484516">
        <w:trPr>
          <w:trHeight w:val="602"/>
        </w:trPr>
        <w:tc>
          <w:tcPr>
            <w:tcW w:w="567"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snapToGrid w:val="0"/>
                <w:sz w:val="22"/>
                <w:szCs w:val="22"/>
              </w:rPr>
              <w:t>3.</w:t>
            </w:r>
          </w:p>
        </w:tc>
        <w:tc>
          <w:tcPr>
            <w:tcW w:w="4112"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b/>
                <w:bCs/>
                <w:snapToGrid w:val="0"/>
                <w:sz w:val="22"/>
                <w:szCs w:val="22"/>
              </w:rPr>
              <w:t xml:space="preserve">Илизаров  Александр Гаврилович </w:t>
            </w:r>
          </w:p>
        </w:tc>
        <w:tc>
          <w:tcPr>
            <w:tcW w:w="5669"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snapToGrid w:val="0"/>
                <w:sz w:val="22"/>
                <w:szCs w:val="22"/>
              </w:rPr>
              <w:t>Независимый член Правления Ассоциации «БайкалРегионПроект»</w:t>
            </w:r>
          </w:p>
        </w:tc>
      </w:tr>
      <w:tr w:rsidR="00484516" w:rsidRPr="00F241DA" w:rsidTr="00484516">
        <w:trPr>
          <w:trHeight w:val="602"/>
        </w:trPr>
        <w:tc>
          <w:tcPr>
            <w:tcW w:w="567" w:type="dxa"/>
            <w:tcBorders>
              <w:top w:val="single" w:sz="4" w:space="0" w:color="auto"/>
              <w:left w:val="single" w:sz="4" w:space="0" w:color="auto"/>
              <w:bottom w:val="single" w:sz="4" w:space="0" w:color="auto"/>
              <w:right w:val="single" w:sz="4" w:space="0" w:color="auto"/>
            </w:tcBorders>
            <w:hideMark/>
          </w:tcPr>
          <w:p w:rsidR="00484516" w:rsidRPr="00F241DA" w:rsidRDefault="00740955" w:rsidP="0005246D">
            <w:pPr>
              <w:spacing w:line="276" w:lineRule="auto"/>
              <w:jc w:val="both"/>
              <w:rPr>
                <w:rFonts w:ascii="Arial" w:hAnsi="Arial" w:cs="Arial"/>
                <w:snapToGrid w:val="0"/>
                <w:sz w:val="22"/>
                <w:szCs w:val="22"/>
              </w:rPr>
            </w:pPr>
            <w:r>
              <w:rPr>
                <w:rFonts w:ascii="Arial" w:hAnsi="Arial" w:cs="Arial"/>
                <w:snapToGrid w:val="0"/>
                <w:sz w:val="22"/>
                <w:szCs w:val="22"/>
              </w:rPr>
              <w:t>4</w:t>
            </w:r>
            <w:r w:rsidR="00484516" w:rsidRPr="00F241DA">
              <w:rPr>
                <w:rFonts w:ascii="Arial" w:hAnsi="Arial" w:cs="Arial"/>
                <w:snapToGrid w:val="0"/>
                <w:sz w:val="22"/>
                <w:szCs w:val="22"/>
              </w:rPr>
              <w:t>.</w:t>
            </w:r>
          </w:p>
        </w:tc>
        <w:tc>
          <w:tcPr>
            <w:tcW w:w="4112"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b/>
                <w:snapToGrid w:val="0"/>
                <w:sz w:val="22"/>
                <w:szCs w:val="22"/>
              </w:rPr>
            </w:pPr>
            <w:r w:rsidRPr="00F241DA">
              <w:rPr>
                <w:rFonts w:ascii="Arial" w:hAnsi="Arial" w:cs="Arial"/>
                <w:b/>
                <w:bCs/>
                <w:snapToGrid w:val="0"/>
                <w:sz w:val="22"/>
                <w:szCs w:val="22"/>
              </w:rPr>
              <w:t>Лохтин Сергей Константинович</w:t>
            </w:r>
          </w:p>
        </w:tc>
        <w:tc>
          <w:tcPr>
            <w:tcW w:w="5669"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snapToGrid w:val="0"/>
                <w:sz w:val="22"/>
                <w:szCs w:val="22"/>
              </w:rPr>
              <w:t>Независимый член Правления Ассоциации «БайкалРегионПроект»</w:t>
            </w:r>
          </w:p>
        </w:tc>
      </w:tr>
      <w:tr w:rsidR="00484516" w:rsidRPr="00F241DA" w:rsidTr="00484516">
        <w:trPr>
          <w:trHeight w:val="587"/>
        </w:trPr>
        <w:tc>
          <w:tcPr>
            <w:tcW w:w="567" w:type="dxa"/>
            <w:tcBorders>
              <w:top w:val="single" w:sz="4" w:space="0" w:color="auto"/>
              <w:left w:val="single" w:sz="4" w:space="0" w:color="auto"/>
              <w:bottom w:val="single" w:sz="4" w:space="0" w:color="auto"/>
              <w:right w:val="single" w:sz="4" w:space="0" w:color="auto"/>
            </w:tcBorders>
            <w:hideMark/>
          </w:tcPr>
          <w:p w:rsidR="00484516" w:rsidRPr="00F241DA" w:rsidRDefault="00740955" w:rsidP="0005246D">
            <w:pPr>
              <w:spacing w:line="276" w:lineRule="auto"/>
              <w:jc w:val="both"/>
              <w:rPr>
                <w:rFonts w:ascii="Arial" w:hAnsi="Arial" w:cs="Arial"/>
                <w:snapToGrid w:val="0"/>
                <w:sz w:val="22"/>
                <w:szCs w:val="22"/>
              </w:rPr>
            </w:pPr>
            <w:r>
              <w:rPr>
                <w:rFonts w:ascii="Arial" w:hAnsi="Arial" w:cs="Arial"/>
                <w:snapToGrid w:val="0"/>
                <w:sz w:val="22"/>
                <w:szCs w:val="22"/>
              </w:rPr>
              <w:t>5</w:t>
            </w:r>
            <w:r w:rsidR="00484516" w:rsidRPr="00F241DA">
              <w:rPr>
                <w:rFonts w:ascii="Arial" w:hAnsi="Arial" w:cs="Arial"/>
                <w:snapToGrid w:val="0"/>
                <w:sz w:val="22"/>
                <w:szCs w:val="22"/>
              </w:rPr>
              <w:t>.</w:t>
            </w:r>
          </w:p>
        </w:tc>
        <w:tc>
          <w:tcPr>
            <w:tcW w:w="4112"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b/>
                <w:bCs/>
                <w:snapToGrid w:val="0"/>
                <w:sz w:val="22"/>
                <w:szCs w:val="22"/>
              </w:rPr>
            </w:pPr>
            <w:r w:rsidRPr="00F241DA">
              <w:rPr>
                <w:rFonts w:ascii="Arial" w:hAnsi="Arial" w:cs="Arial"/>
                <w:b/>
                <w:bCs/>
                <w:snapToGrid w:val="0"/>
                <w:sz w:val="22"/>
                <w:szCs w:val="22"/>
              </w:rPr>
              <w:t>Петров Виктор Владимирович</w:t>
            </w:r>
          </w:p>
        </w:tc>
        <w:tc>
          <w:tcPr>
            <w:tcW w:w="5669"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b/>
                <w:bCs/>
                <w:snapToGrid w:val="0"/>
                <w:sz w:val="22"/>
                <w:szCs w:val="22"/>
              </w:rPr>
            </w:pPr>
            <w:r w:rsidRPr="00F241DA">
              <w:rPr>
                <w:rFonts w:ascii="Arial" w:hAnsi="Arial" w:cs="Arial"/>
                <w:bCs/>
                <w:snapToGrid w:val="0"/>
                <w:sz w:val="22"/>
                <w:szCs w:val="22"/>
              </w:rPr>
              <w:t>Технический директор ООО «Предприятие Иркут-Инвест»</w:t>
            </w:r>
          </w:p>
        </w:tc>
      </w:tr>
    </w:tbl>
    <w:p w:rsidR="00AA4E91" w:rsidRPr="005113BC" w:rsidRDefault="00AA4E91" w:rsidP="00A76942">
      <w:pPr>
        <w:pStyle w:val="HTML"/>
        <w:spacing w:line="276" w:lineRule="auto"/>
        <w:ind w:right="-1"/>
        <w:jc w:val="both"/>
        <w:rPr>
          <w:rFonts w:ascii="Arial" w:hAnsi="Arial" w:cs="Arial"/>
          <w:b/>
          <w:bCs/>
          <w:sz w:val="24"/>
          <w:szCs w:val="24"/>
          <w:lang w:val="ru-RU"/>
        </w:rPr>
      </w:pPr>
    </w:p>
    <w:p w:rsidR="00620BDB" w:rsidRPr="00CD23AB" w:rsidRDefault="00484516" w:rsidP="00CD23AB">
      <w:pPr>
        <w:pStyle w:val="HTML"/>
        <w:spacing w:line="276" w:lineRule="auto"/>
        <w:ind w:right="-1"/>
        <w:jc w:val="both"/>
        <w:rPr>
          <w:rFonts w:ascii="Arial" w:hAnsi="Arial" w:cs="Arial"/>
          <w:b/>
          <w:bCs/>
          <w:sz w:val="22"/>
          <w:szCs w:val="22"/>
          <w:lang w:val="ru-RU"/>
        </w:rPr>
      </w:pPr>
      <w:r w:rsidRPr="00CD23AB">
        <w:rPr>
          <w:rFonts w:ascii="Arial" w:hAnsi="Arial" w:cs="Arial"/>
          <w:b/>
          <w:bCs/>
          <w:sz w:val="22"/>
          <w:szCs w:val="22"/>
        </w:rPr>
        <w:t>Полномочия представителей проверены.</w:t>
      </w:r>
    </w:p>
    <w:p w:rsidR="00484516" w:rsidRPr="00CD23AB" w:rsidRDefault="00484516" w:rsidP="00CD23AB">
      <w:pPr>
        <w:pStyle w:val="HTML"/>
        <w:spacing w:line="276" w:lineRule="auto"/>
        <w:ind w:right="-1"/>
        <w:jc w:val="both"/>
        <w:rPr>
          <w:rFonts w:ascii="Arial" w:hAnsi="Arial" w:cs="Arial"/>
          <w:b/>
          <w:bCs/>
          <w:sz w:val="22"/>
          <w:szCs w:val="22"/>
          <w:lang w:val="ru-RU"/>
        </w:rPr>
      </w:pPr>
      <w:r w:rsidRPr="00CD23AB">
        <w:rPr>
          <w:rFonts w:ascii="Arial" w:hAnsi="Arial" w:cs="Arial"/>
          <w:b/>
          <w:bCs/>
          <w:sz w:val="22"/>
          <w:szCs w:val="22"/>
        </w:rPr>
        <w:t xml:space="preserve">Присутствуют </w:t>
      </w:r>
      <w:r w:rsidR="00740955">
        <w:rPr>
          <w:rFonts w:ascii="Arial" w:hAnsi="Arial" w:cs="Arial"/>
          <w:b/>
          <w:bCs/>
          <w:sz w:val="22"/>
          <w:szCs w:val="22"/>
          <w:lang w:val="ru-RU"/>
        </w:rPr>
        <w:t>5</w:t>
      </w:r>
      <w:r w:rsidRPr="00CD23AB">
        <w:rPr>
          <w:rFonts w:ascii="Arial" w:hAnsi="Arial" w:cs="Arial"/>
          <w:b/>
          <w:bCs/>
          <w:sz w:val="22"/>
          <w:szCs w:val="22"/>
        </w:rPr>
        <w:t xml:space="preserve"> из </w:t>
      </w:r>
      <w:r w:rsidRPr="00CD23AB">
        <w:rPr>
          <w:rFonts w:ascii="Arial" w:hAnsi="Arial" w:cs="Arial"/>
          <w:b/>
          <w:bCs/>
          <w:sz w:val="22"/>
          <w:szCs w:val="22"/>
          <w:lang w:val="ru-RU"/>
        </w:rPr>
        <w:t>9</w:t>
      </w:r>
      <w:r w:rsidRPr="00CD23AB">
        <w:rPr>
          <w:rFonts w:ascii="Arial" w:hAnsi="Arial" w:cs="Arial"/>
          <w:b/>
          <w:bCs/>
          <w:sz w:val="22"/>
          <w:szCs w:val="22"/>
        </w:rPr>
        <w:t xml:space="preserve"> членов Правления – </w:t>
      </w:r>
      <w:r w:rsidRPr="00CD23AB">
        <w:rPr>
          <w:rFonts w:ascii="Arial" w:hAnsi="Arial" w:cs="Arial"/>
          <w:b/>
          <w:bCs/>
          <w:sz w:val="22"/>
          <w:szCs w:val="22"/>
          <w:lang w:val="ru-RU"/>
        </w:rPr>
        <w:t xml:space="preserve"> </w:t>
      </w:r>
      <w:r w:rsidR="00740955">
        <w:rPr>
          <w:rFonts w:ascii="Arial" w:hAnsi="Arial" w:cs="Arial"/>
          <w:b/>
          <w:bCs/>
          <w:sz w:val="22"/>
          <w:szCs w:val="22"/>
          <w:lang w:val="ru-RU"/>
        </w:rPr>
        <w:t>56</w:t>
      </w:r>
      <w:r w:rsidRPr="00CD23AB">
        <w:rPr>
          <w:rFonts w:ascii="Arial" w:hAnsi="Arial" w:cs="Arial"/>
          <w:b/>
          <w:bCs/>
          <w:sz w:val="22"/>
          <w:szCs w:val="22"/>
          <w:lang w:val="ru-RU"/>
        </w:rPr>
        <w:t xml:space="preserve"> %.</w:t>
      </w:r>
    </w:p>
    <w:p w:rsidR="00484516" w:rsidRPr="00CD23AB" w:rsidRDefault="00484516" w:rsidP="00CD23AB">
      <w:pPr>
        <w:widowControl w:val="0"/>
        <w:tabs>
          <w:tab w:val="left" w:pos="709"/>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b/>
          <w:snapToGrid w:val="0"/>
          <w:sz w:val="22"/>
          <w:szCs w:val="22"/>
        </w:rPr>
      </w:pPr>
      <w:r w:rsidRPr="00CD23AB">
        <w:rPr>
          <w:rFonts w:ascii="Arial" w:hAnsi="Arial" w:cs="Arial"/>
          <w:bCs/>
          <w:snapToGrid w:val="0"/>
          <w:sz w:val="22"/>
          <w:szCs w:val="22"/>
        </w:rPr>
        <w:t>Председателем заседания</w:t>
      </w:r>
      <w:r w:rsidRPr="00CD23AB">
        <w:rPr>
          <w:rFonts w:ascii="Arial" w:hAnsi="Arial" w:cs="Arial"/>
          <w:snapToGrid w:val="0"/>
          <w:sz w:val="22"/>
          <w:szCs w:val="22"/>
        </w:rPr>
        <w:t xml:space="preserve"> единогласно избрали: </w:t>
      </w:r>
      <w:r w:rsidRPr="00CD23AB">
        <w:rPr>
          <w:rStyle w:val="a4"/>
          <w:rFonts w:ascii="Arial" w:hAnsi="Arial" w:cs="Arial"/>
          <w:b w:val="0"/>
          <w:sz w:val="22"/>
          <w:szCs w:val="22"/>
        </w:rPr>
        <w:t>Косяков</w:t>
      </w:r>
      <w:r w:rsidR="00AA4E91" w:rsidRPr="00CD23AB">
        <w:rPr>
          <w:rStyle w:val="a4"/>
          <w:rFonts w:ascii="Arial" w:hAnsi="Arial" w:cs="Arial"/>
          <w:b w:val="0"/>
          <w:sz w:val="22"/>
          <w:szCs w:val="22"/>
        </w:rPr>
        <w:t>а</w:t>
      </w:r>
      <w:r w:rsidRPr="00CD23AB">
        <w:rPr>
          <w:rStyle w:val="a4"/>
          <w:rFonts w:ascii="Arial" w:hAnsi="Arial" w:cs="Arial"/>
          <w:b w:val="0"/>
          <w:sz w:val="22"/>
          <w:szCs w:val="22"/>
        </w:rPr>
        <w:t xml:space="preserve"> Анатоли</w:t>
      </w:r>
      <w:r w:rsidR="00AA4E91" w:rsidRPr="00CD23AB">
        <w:rPr>
          <w:rStyle w:val="a4"/>
          <w:rFonts w:ascii="Arial" w:hAnsi="Arial" w:cs="Arial"/>
          <w:b w:val="0"/>
          <w:sz w:val="22"/>
          <w:szCs w:val="22"/>
        </w:rPr>
        <w:t>я</w:t>
      </w:r>
      <w:r w:rsidRPr="00CD23AB">
        <w:rPr>
          <w:rStyle w:val="a4"/>
          <w:rFonts w:ascii="Arial" w:hAnsi="Arial" w:cs="Arial"/>
          <w:b w:val="0"/>
          <w:sz w:val="22"/>
          <w:szCs w:val="22"/>
        </w:rPr>
        <w:t xml:space="preserve"> Яковлевич</w:t>
      </w:r>
      <w:r w:rsidR="00AA4E91" w:rsidRPr="00CD23AB">
        <w:rPr>
          <w:rStyle w:val="a4"/>
          <w:rFonts w:ascii="Arial" w:hAnsi="Arial" w:cs="Arial"/>
          <w:b w:val="0"/>
          <w:sz w:val="22"/>
          <w:szCs w:val="22"/>
        </w:rPr>
        <w:t>а</w:t>
      </w:r>
      <w:r w:rsidRPr="00CD23AB">
        <w:rPr>
          <w:rStyle w:val="a4"/>
          <w:rFonts w:ascii="Arial" w:hAnsi="Arial" w:cs="Arial"/>
          <w:b w:val="0"/>
          <w:sz w:val="22"/>
          <w:szCs w:val="22"/>
        </w:rPr>
        <w:t>.</w:t>
      </w:r>
    </w:p>
    <w:p w:rsidR="00484516" w:rsidRPr="00CD23AB" w:rsidRDefault="00484516" w:rsidP="00CD23AB">
      <w:pPr>
        <w:widowControl w:val="0"/>
        <w:tabs>
          <w:tab w:val="left" w:pos="284"/>
        </w:tabs>
        <w:spacing w:line="276" w:lineRule="auto"/>
        <w:jc w:val="both"/>
        <w:rPr>
          <w:rFonts w:ascii="Arial" w:hAnsi="Arial" w:cs="Arial"/>
          <w:snapToGrid w:val="0"/>
          <w:sz w:val="22"/>
          <w:szCs w:val="22"/>
        </w:rPr>
      </w:pPr>
      <w:r w:rsidRPr="00CD23AB">
        <w:rPr>
          <w:rFonts w:ascii="Arial" w:hAnsi="Arial" w:cs="Arial"/>
          <w:bCs/>
          <w:snapToGrid w:val="0"/>
          <w:sz w:val="22"/>
          <w:szCs w:val="22"/>
        </w:rPr>
        <w:t>Секретарем заседания</w:t>
      </w:r>
      <w:r w:rsidRPr="00CD23AB">
        <w:rPr>
          <w:rFonts w:ascii="Arial" w:hAnsi="Arial" w:cs="Arial"/>
          <w:snapToGrid w:val="0"/>
          <w:sz w:val="22"/>
          <w:szCs w:val="22"/>
        </w:rPr>
        <w:t xml:space="preserve"> единогласно избрали:</w:t>
      </w:r>
      <w:r w:rsidRPr="00CD23AB">
        <w:rPr>
          <w:rFonts w:ascii="Arial" w:hAnsi="Arial" w:cs="Arial"/>
          <w:bCs/>
          <w:sz w:val="22"/>
          <w:szCs w:val="22"/>
        </w:rPr>
        <w:t xml:space="preserve"> </w:t>
      </w:r>
      <w:r w:rsidRPr="00CD23AB">
        <w:rPr>
          <w:rFonts w:ascii="Arial" w:hAnsi="Arial" w:cs="Arial"/>
          <w:snapToGrid w:val="0"/>
          <w:sz w:val="22"/>
          <w:szCs w:val="22"/>
        </w:rPr>
        <w:t xml:space="preserve">Шибанову Наталью Александровну. </w:t>
      </w:r>
    </w:p>
    <w:p w:rsidR="00484516" w:rsidRPr="000E4AB3" w:rsidRDefault="00484516" w:rsidP="00CD23AB">
      <w:pPr>
        <w:pStyle w:val="HTML"/>
        <w:spacing w:line="276" w:lineRule="auto"/>
        <w:ind w:right="-1" w:firstLine="567"/>
        <w:jc w:val="both"/>
        <w:rPr>
          <w:rFonts w:ascii="Arial" w:hAnsi="Arial" w:cs="Arial"/>
          <w:snapToGrid w:val="0"/>
          <w:sz w:val="22"/>
          <w:szCs w:val="22"/>
        </w:rPr>
      </w:pPr>
      <w:r w:rsidRPr="000E4AB3">
        <w:rPr>
          <w:rFonts w:ascii="Arial" w:hAnsi="Arial" w:cs="Arial"/>
          <w:b/>
          <w:bCs/>
          <w:sz w:val="22"/>
          <w:szCs w:val="22"/>
          <w:lang w:val="ru-RU"/>
        </w:rPr>
        <w:tab/>
      </w:r>
    </w:p>
    <w:p w:rsidR="00841A3D" w:rsidRDefault="00841A3D" w:rsidP="0080738F">
      <w:pPr>
        <w:widowControl w:val="0"/>
        <w:tabs>
          <w:tab w:val="left" w:pos="0"/>
        </w:tabs>
        <w:spacing w:line="276" w:lineRule="auto"/>
        <w:ind w:firstLine="709"/>
        <w:jc w:val="both"/>
        <w:rPr>
          <w:rFonts w:ascii="Arial" w:hAnsi="Arial" w:cs="Arial"/>
          <w:snapToGrid w:val="0"/>
          <w:sz w:val="22"/>
          <w:szCs w:val="22"/>
        </w:rPr>
      </w:pPr>
    </w:p>
    <w:p w:rsidR="0024083F" w:rsidRDefault="00484516" w:rsidP="0024083F">
      <w:pPr>
        <w:widowControl w:val="0"/>
        <w:tabs>
          <w:tab w:val="left" w:pos="0"/>
        </w:tabs>
        <w:spacing w:line="276" w:lineRule="auto"/>
        <w:ind w:firstLine="567"/>
        <w:jc w:val="both"/>
        <w:rPr>
          <w:rFonts w:ascii="Arial" w:hAnsi="Arial" w:cs="Arial"/>
          <w:snapToGrid w:val="0"/>
          <w:sz w:val="22"/>
          <w:szCs w:val="22"/>
        </w:rPr>
      </w:pPr>
      <w:r w:rsidRPr="005668A1">
        <w:rPr>
          <w:rFonts w:ascii="Arial" w:hAnsi="Arial" w:cs="Arial"/>
          <w:snapToGrid w:val="0"/>
          <w:sz w:val="22"/>
          <w:szCs w:val="22"/>
        </w:rPr>
        <w:t>Повестка дня:</w:t>
      </w:r>
    </w:p>
    <w:p w:rsidR="00EF0A6E" w:rsidRPr="000D5CCA" w:rsidRDefault="00EF0A6E" w:rsidP="0024083F">
      <w:pPr>
        <w:widowControl w:val="0"/>
        <w:tabs>
          <w:tab w:val="left" w:pos="0"/>
        </w:tabs>
        <w:spacing w:line="276" w:lineRule="auto"/>
        <w:ind w:firstLine="567"/>
        <w:jc w:val="both"/>
        <w:rPr>
          <w:rFonts w:ascii="Arial" w:hAnsi="Arial" w:cs="Arial"/>
          <w:snapToGrid w:val="0"/>
        </w:rPr>
      </w:pPr>
      <w:r w:rsidRPr="000D5CCA">
        <w:rPr>
          <w:rFonts w:ascii="Arial" w:hAnsi="Arial" w:cs="Arial"/>
        </w:rPr>
        <w:t xml:space="preserve">1. Рассмотрение вопроса о приостановлении права осуществлять подготовку проектной документации </w:t>
      </w:r>
      <w:r w:rsidRPr="000D5CCA">
        <w:rPr>
          <w:rFonts w:ascii="Arial" w:hAnsi="Arial" w:cs="Arial"/>
          <w:b/>
        </w:rPr>
        <w:t>ООО «НГПИ»</w:t>
      </w:r>
      <w:r w:rsidRPr="000D5CCA">
        <w:rPr>
          <w:rFonts w:ascii="Arial" w:hAnsi="Arial" w:cs="Arial"/>
        </w:rPr>
        <w:t xml:space="preserve"> </w:t>
      </w:r>
      <w:r w:rsidRPr="000D5CCA">
        <w:rPr>
          <w:rFonts w:ascii="Arial" w:hAnsi="Arial" w:cs="Arial"/>
          <w:b/>
        </w:rPr>
        <w:t>(ИНН 5406365890)</w:t>
      </w:r>
      <w:r w:rsidRPr="000D5CCA">
        <w:rPr>
          <w:rFonts w:ascii="Arial" w:hAnsi="Arial" w:cs="Arial"/>
        </w:rPr>
        <w:t xml:space="preserve">, </w:t>
      </w:r>
      <w:r w:rsidRPr="000D5CCA">
        <w:rPr>
          <w:rFonts w:ascii="Arial" w:hAnsi="Arial" w:cs="Arial"/>
          <w:b/>
        </w:rPr>
        <w:t>ООО «ТЭКСИС П» (ИНН 5401146623).</w:t>
      </w:r>
    </w:p>
    <w:p w:rsidR="0080738F" w:rsidRPr="000D5CCA" w:rsidRDefault="001565E7" w:rsidP="005A6F39">
      <w:pPr>
        <w:suppressAutoHyphens/>
        <w:spacing w:line="276" w:lineRule="auto"/>
        <w:ind w:firstLine="567"/>
        <w:jc w:val="both"/>
        <w:rPr>
          <w:rFonts w:ascii="Arial" w:hAnsi="Arial" w:cs="Arial"/>
          <w:snapToGrid w:val="0"/>
        </w:rPr>
      </w:pPr>
      <w:r w:rsidRPr="000D5CCA">
        <w:rPr>
          <w:rFonts w:ascii="Arial" w:hAnsi="Arial" w:cs="Arial"/>
        </w:rPr>
        <w:t>2</w:t>
      </w:r>
      <w:r w:rsidR="00973E75" w:rsidRPr="000D5CCA">
        <w:rPr>
          <w:rFonts w:ascii="Arial" w:hAnsi="Arial" w:cs="Arial"/>
        </w:rPr>
        <w:t xml:space="preserve">. </w:t>
      </w:r>
      <w:r w:rsidRPr="000D5CCA">
        <w:rPr>
          <w:rFonts w:ascii="Arial" w:hAnsi="Arial" w:cs="Arial"/>
        </w:rPr>
        <w:t xml:space="preserve">Рассмотрение вопроса </w:t>
      </w:r>
      <w:r w:rsidRPr="000D5CCA">
        <w:rPr>
          <w:rFonts w:ascii="Arial" w:hAnsi="Arial" w:cs="Arial"/>
          <w:b/>
        </w:rPr>
        <w:t>об исключении</w:t>
      </w:r>
      <w:r w:rsidRPr="000D5CCA">
        <w:rPr>
          <w:rFonts w:ascii="Arial" w:hAnsi="Arial" w:cs="Arial"/>
        </w:rPr>
        <w:t xml:space="preserve"> </w:t>
      </w:r>
      <w:r w:rsidRPr="000D5CCA">
        <w:rPr>
          <w:rFonts w:ascii="Arial" w:hAnsi="Arial" w:cs="Arial"/>
          <w:b/>
          <w:snapToGrid w:val="0"/>
        </w:rPr>
        <w:t>ООО «Горсвет» (ИНН 3812140529)</w:t>
      </w:r>
      <w:r w:rsidRPr="000D5CCA">
        <w:rPr>
          <w:rFonts w:ascii="Arial" w:hAnsi="Arial" w:cs="Arial"/>
          <w:snapToGrid w:val="0"/>
        </w:rPr>
        <w:t xml:space="preserve"> из реестра </w:t>
      </w:r>
      <w:r w:rsidRPr="000D5CCA">
        <w:rPr>
          <w:rFonts w:ascii="Arial" w:hAnsi="Arial" w:cs="Arial"/>
        </w:rPr>
        <w:t>членов Ассоциации «БайкалРегионПроект»</w:t>
      </w:r>
      <w:r w:rsidRPr="000D5CCA">
        <w:rPr>
          <w:rFonts w:ascii="Arial" w:hAnsi="Arial" w:cs="Arial"/>
          <w:snapToGrid w:val="0"/>
        </w:rPr>
        <w:t>.</w:t>
      </w:r>
    </w:p>
    <w:p w:rsidR="00973E75" w:rsidRPr="000D5CCA" w:rsidRDefault="00973E75" w:rsidP="0043394F">
      <w:pPr>
        <w:suppressAutoHyphens/>
        <w:spacing w:line="276" w:lineRule="auto"/>
        <w:ind w:firstLine="567"/>
        <w:jc w:val="both"/>
        <w:rPr>
          <w:rFonts w:ascii="Arial" w:hAnsi="Arial" w:cs="Arial"/>
          <w:snapToGrid w:val="0"/>
        </w:rPr>
      </w:pPr>
      <w:r w:rsidRPr="000D5CCA">
        <w:rPr>
          <w:rFonts w:ascii="Arial" w:hAnsi="Arial" w:cs="Arial"/>
          <w:snapToGrid w:val="0"/>
        </w:rPr>
        <w:t xml:space="preserve">3. </w:t>
      </w:r>
      <w:r w:rsidRPr="000D5CCA">
        <w:rPr>
          <w:rFonts w:ascii="Arial" w:hAnsi="Arial" w:cs="Arial"/>
        </w:rPr>
        <w:t xml:space="preserve">Рассмотрение вопроса </w:t>
      </w:r>
      <w:r w:rsidRPr="000D5CCA">
        <w:rPr>
          <w:rFonts w:ascii="Arial" w:hAnsi="Arial" w:cs="Arial"/>
          <w:b/>
        </w:rPr>
        <w:t>об исключении</w:t>
      </w:r>
      <w:r w:rsidRPr="000D5CCA">
        <w:rPr>
          <w:rFonts w:ascii="Arial" w:hAnsi="Arial" w:cs="Arial"/>
        </w:rPr>
        <w:t xml:space="preserve"> </w:t>
      </w:r>
      <w:r w:rsidRPr="000D5CCA">
        <w:rPr>
          <w:rFonts w:ascii="Arial" w:hAnsi="Arial" w:cs="Arial"/>
          <w:b/>
          <w:snapToGrid w:val="0"/>
        </w:rPr>
        <w:t>ООО «Квант ОПС» (ИНН 3811091090)</w:t>
      </w:r>
      <w:r w:rsidRPr="000D5CCA">
        <w:rPr>
          <w:rFonts w:ascii="Arial" w:hAnsi="Arial" w:cs="Arial"/>
          <w:snapToGrid w:val="0"/>
        </w:rPr>
        <w:t xml:space="preserve"> из реестра </w:t>
      </w:r>
      <w:r w:rsidRPr="000D5CCA">
        <w:rPr>
          <w:rFonts w:ascii="Arial" w:hAnsi="Arial" w:cs="Arial"/>
        </w:rPr>
        <w:t>членов Ассоциации «БайкалРегионПроект»</w:t>
      </w:r>
      <w:r w:rsidRPr="000D5CCA">
        <w:rPr>
          <w:rFonts w:ascii="Arial" w:hAnsi="Arial" w:cs="Arial"/>
          <w:snapToGrid w:val="0"/>
        </w:rPr>
        <w:t>.</w:t>
      </w:r>
    </w:p>
    <w:p w:rsidR="000D5CCA" w:rsidRPr="000D5CCA" w:rsidRDefault="000D5CCA" w:rsidP="0043394F">
      <w:pPr>
        <w:suppressAutoHyphens/>
        <w:spacing w:line="276" w:lineRule="auto"/>
        <w:ind w:firstLine="567"/>
        <w:jc w:val="both"/>
        <w:rPr>
          <w:rFonts w:ascii="Arial" w:hAnsi="Arial" w:cs="Arial"/>
          <w:snapToGrid w:val="0"/>
        </w:rPr>
      </w:pPr>
      <w:r w:rsidRPr="000D5CCA">
        <w:rPr>
          <w:rFonts w:ascii="Arial" w:hAnsi="Arial" w:cs="Arial"/>
          <w:snapToGrid w:val="0"/>
        </w:rPr>
        <w:t>4. Разное.</w:t>
      </w:r>
    </w:p>
    <w:p w:rsidR="001565E7" w:rsidRPr="001565E7" w:rsidRDefault="001565E7" w:rsidP="005A6F39">
      <w:pPr>
        <w:suppressAutoHyphens/>
        <w:spacing w:line="276" w:lineRule="auto"/>
        <w:ind w:firstLine="567"/>
        <w:jc w:val="both"/>
        <w:rPr>
          <w:rFonts w:ascii="Arial" w:hAnsi="Arial" w:cs="Arial"/>
          <w:snapToGrid w:val="0"/>
          <w:sz w:val="22"/>
          <w:szCs w:val="22"/>
        </w:rPr>
      </w:pPr>
    </w:p>
    <w:p w:rsidR="000C3E39" w:rsidRPr="000D5CCA" w:rsidRDefault="00EF0A6E" w:rsidP="005A6F39">
      <w:pPr>
        <w:pStyle w:val="a3"/>
        <w:tabs>
          <w:tab w:val="left" w:pos="0"/>
        </w:tabs>
        <w:spacing w:before="240" w:line="276" w:lineRule="auto"/>
        <w:ind w:left="0" w:firstLine="567"/>
        <w:jc w:val="both"/>
        <w:rPr>
          <w:rFonts w:ascii="Arial" w:hAnsi="Arial" w:cs="Arial"/>
          <w:sz w:val="24"/>
          <w:szCs w:val="24"/>
        </w:rPr>
      </w:pPr>
      <w:r w:rsidRPr="000D5CCA">
        <w:rPr>
          <w:rFonts w:ascii="Arial" w:hAnsi="Arial" w:cs="Arial"/>
          <w:sz w:val="24"/>
          <w:szCs w:val="24"/>
        </w:rPr>
        <w:t>1</w:t>
      </w:r>
      <w:r w:rsidR="000C3E39" w:rsidRPr="000D5CCA">
        <w:rPr>
          <w:rFonts w:ascii="Arial" w:hAnsi="Arial" w:cs="Arial"/>
          <w:sz w:val="24"/>
          <w:szCs w:val="24"/>
        </w:rPr>
        <w:t xml:space="preserve">. Рассмотрение вопроса о приостановлении права осуществлять подготовку проектной документации </w:t>
      </w:r>
      <w:r w:rsidR="000C3E39" w:rsidRPr="000D5CCA">
        <w:rPr>
          <w:rFonts w:ascii="Arial" w:hAnsi="Arial" w:cs="Arial"/>
          <w:b/>
          <w:sz w:val="24"/>
          <w:szCs w:val="24"/>
        </w:rPr>
        <w:t>ООО «НГПИ»</w:t>
      </w:r>
      <w:r w:rsidR="000C3E39" w:rsidRPr="000D5CCA">
        <w:rPr>
          <w:rFonts w:ascii="Arial" w:hAnsi="Arial" w:cs="Arial"/>
          <w:sz w:val="24"/>
          <w:szCs w:val="24"/>
        </w:rPr>
        <w:t xml:space="preserve"> </w:t>
      </w:r>
      <w:r w:rsidR="000C3E39" w:rsidRPr="000D5CCA">
        <w:rPr>
          <w:rFonts w:ascii="Arial" w:hAnsi="Arial" w:cs="Arial"/>
          <w:b/>
          <w:sz w:val="24"/>
          <w:szCs w:val="24"/>
        </w:rPr>
        <w:t>(ИНН 5406365890)</w:t>
      </w:r>
      <w:r w:rsidR="000C3E39" w:rsidRPr="000D5CCA">
        <w:rPr>
          <w:rFonts w:ascii="Arial" w:hAnsi="Arial" w:cs="Arial"/>
          <w:sz w:val="24"/>
          <w:szCs w:val="24"/>
        </w:rPr>
        <w:t xml:space="preserve">, </w:t>
      </w:r>
      <w:r w:rsidR="00FE6917" w:rsidRPr="000D5CCA">
        <w:rPr>
          <w:rFonts w:ascii="Arial" w:hAnsi="Arial" w:cs="Arial"/>
          <w:b/>
          <w:sz w:val="24"/>
          <w:szCs w:val="24"/>
        </w:rPr>
        <w:t>ООО «ТЭКСИС П» (ИНН 5401146623).</w:t>
      </w:r>
    </w:p>
    <w:p w:rsidR="000C3E39" w:rsidRPr="000D5CCA" w:rsidRDefault="000C3E39" w:rsidP="005A6F39">
      <w:pPr>
        <w:tabs>
          <w:tab w:val="left" w:pos="0"/>
          <w:tab w:val="left" w:pos="993"/>
        </w:tabs>
        <w:spacing w:line="276" w:lineRule="auto"/>
        <w:ind w:firstLine="567"/>
        <w:jc w:val="both"/>
        <w:rPr>
          <w:rFonts w:ascii="Arial" w:hAnsi="Arial" w:cs="Arial"/>
        </w:rPr>
      </w:pPr>
      <w:r w:rsidRPr="000D5CCA">
        <w:rPr>
          <w:rFonts w:ascii="Arial" w:hAnsi="Arial" w:cs="Arial"/>
        </w:rPr>
        <w:t xml:space="preserve">СЛУШАЛИ: Исполнительного директора Ассоциации «БайкалРегионПроект» Шибанову Н.А. о задолженности по оплате членских взносов </w:t>
      </w:r>
      <w:r w:rsidR="00FE6917" w:rsidRPr="000D5CCA">
        <w:rPr>
          <w:rFonts w:ascii="Arial" w:hAnsi="Arial" w:cs="Arial"/>
        </w:rPr>
        <w:t xml:space="preserve">ООО «НГПИ» (ИНН 5406365890) за </w:t>
      </w:r>
      <w:r w:rsidRPr="000D5CCA">
        <w:rPr>
          <w:rFonts w:ascii="Arial" w:hAnsi="Arial" w:cs="Arial"/>
        </w:rPr>
        <w:t>1</w:t>
      </w:r>
      <w:r w:rsidR="00FE6917" w:rsidRPr="000D5CCA">
        <w:rPr>
          <w:rFonts w:ascii="Arial" w:hAnsi="Arial" w:cs="Arial"/>
        </w:rPr>
        <w:t>,2,3 квартал</w:t>
      </w:r>
      <w:r w:rsidRPr="000D5CCA">
        <w:rPr>
          <w:rFonts w:ascii="Arial" w:hAnsi="Arial" w:cs="Arial"/>
        </w:rPr>
        <w:t xml:space="preserve"> 2021 года в размере 49 500 рублей</w:t>
      </w:r>
      <w:r w:rsidR="00FE6917" w:rsidRPr="000D5CCA">
        <w:rPr>
          <w:rFonts w:ascii="Arial" w:hAnsi="Arial" w:cs="Arial"/>
        </w:rPr>
        <w:t xml:space="preserve">, </w:t>
      </w:r>
      <w:r w:rsidRPr="000D5CCA">
        <w:rPr>
          <w:rFonts w:ascii="Arial" w:hAnsi="Arial" w:cs="Arial"/>
        </w:rPr>
        <w:t xml:space="preserve"> </w:t>
      </w:r>
      <w:r w:rsidR="00FE6917" w:rsidRPr="000D5CCA">
        <w:rPr>
          <w:rFonts w:ascii="Arial" w:hAnsi="Arial" w:cs="Arial"/>
        </w:rPr>
        <w:t>ООО «ТЭКСИС П» (ИНН 5401146623) за 4 к</w:t>
      </w:r>
      <w:r w:rsidR="007C2114" w:rsidRPr="000D5CCA">
        <w:rPr>
          <w:rFonts w:ascii="Arial" w:hAnsi="Arial" w:cs="Arial"/>
        </w:rPr>
        <w:t>вартал 2020 года</w:t>
      </w:r>
      <w:r w:rsidR="00FE6917" w:rsidRPr="000D5CCA">
        <w:rPr>
          <w:rFonts w:ascii="Arial" w:hAnsi="Arial" w:cs="Arial"/>
        </w:rPr>
        <w:t xml:space="preserve"> </w:t>
      </w:r>
      <w:r w:rsidR="007C2114" w:rsidRPr="000D5CCA">
        <w:rPr>
          <w:rFonts w:ascii="Arial" w:hAnsi="Arial" w:cs="Arial"/>
        </w:rPr>
        <w:t xml:space="preserve">и </w:t>
      </w:r>
      <w:r w:rsidR="00FE6917" w:rsidRPr="000D5CCA">
        <w:rPr>
          <w:rFonts w:ascii="Arial" w:hAnsi="Arial" w:cs="Arial"/>
        </w:rPr>
        <w:t>1,2,3 квартал 2021 года в размере</w:t>
      </w:r>
      <w:r w:rsidR="007C2114" w:rsidRPr="000D5CCA">
        <w:rPr>
          <w:rFonts w:ascii="Arial" w:hAnsi="Arial" w:cs="Arial"/>
        </w:rPr>
        <w:t xml:space="preserve"> 66 000 рублей.</w:t>
      </w:r>
    </w:p>
    <w:p w:rsidR="000C3E39" w:rsidRPr="000D5CCA" w:rsidRDefault="000C3E39" w:rsidP="005A6F39">
      <w:pPr>
        <w:spacing w:line="276" w:lineRule="auto"/>
        <w:ind w:firstLine="567"/>
        <w:jc w:val="both"/>
        <w:rPr>
          <w:rFonts w:ascii="Arial" w:hAnsi="Arial" w:cs="Arial"/>
          <w:i/>
        </w:rPr>
      </w:pPr>
      <w:r w:rsidRPr="000D5CCA">
        <w:rPr>
          <w:rFonts w:ascii="Arial" w:hAnsi="Arial" w:cs="Arial"/>
        </w:rPr>
        <w:t xml:space="preserve">РЕШИЛИ: В связи с регулярной задолженностью по оплате членских взносов </w:t>
      </w:r>
      <w:r w:rsidRPr="000D5CCA">
        <w:rPr>
          <w:rFonts w:ascii="Arial" w:hAnsi="Arial" w:cs="Arial"/>
          <w:b/>
        </w:rPr>
        <w:t>приостановить право</w:t>
      </w:r>
      <w:r w:rsidRPr="000D5CCA">
        <w:rPr>
          <w:rFonts w:ascii="Arial" w:hAnsi="Arial" w:cs="Arial"/>
        </w:rPr>
        <w:t xml:space="preserve"> осуществлять подготовку проектной документации</w:t>
      </w:r>
      <w:r w:rsidR="007C2114" w:rsidRPr="000D5CCA">
        <w:rPr>
          <w:rFonts w:ascii="Arial" w:hAnsi="Arial" w:cs="Arial"/>
          <w:b/>
        </w:rPr>
        <w:t xml:space="preserve"> ООО «НГПИ»</w:t>
      </w:r>
      <w:r w:rsidR="007C2114" w:rsidRPr="000D5CCA">
        <w:rPr>
          <w:rFonts w:ascii="Arial" w:hAnsi="Arial" w:cs="Arial"/>
        </w:rPr>
        <w:t xml:space="preserve"> </w:t>
      </w:r>
      <w:r w:rsidR="007C2114" w:rsidRPr="000D5CCA">
        <w:rPr>
          <w:rFonts w:ascii="Arial" w:hAnsi="Arial" w:cs="Arial"/>
          <w:b/>
        </w:rPr>
        <w:t>(ИНН 5406365890)</w:t>
      </w:r>
      <w:r w:rsidR="007C2114" w:rsidRPr="000D5CCA">
        <w:rPr>
          <w:rFonts w:ascii="Arial" w:hAnsi="Arial" w:cs="Arial"/>
        </w:rPr>
        <w:t xml:space="preserve">, </w:t>
      </w:r>
      <w:r w:rsidR="007C2114" w:rsidRPr="000D5CCA">
        <w:rPr>
          <w:rFonts w:ascii="Arial" w:hAnsi="Arial" w:cs="Arial"/>
          <w:b/>
        </w:rPr>
        <w:t>ООО «ТЭКСИС П» (ИНН 5401146623)</w:t>
      </w:r>
      <w:r w:rsidRPr="000D5CCA">
        <w:rPr>
          <w:rFonts w:ascii="Arial" w:hAnsi="Arial" w:cs="Arial"/>
        </w:rPr>
        <w:t xml:space="preserve"> на период до устранения </w:t>
      </w:r>
      <w:r w:rsidRPr="000D5CCA">
        <w:rPr>
          <w:rFonts w:ascii="Arial" w:hAnsi="Arial" w:cs="Arial"/>
        </w:rPr>
        <w:lastRenderedPageBreak/>
        <w:t>выявленных нарушений</w:t>
      </w:r>
      <w:r w:rsidRPr="000D5CCA">
        <w:rPr>
          <w:rFonts w:ascii="Arial" w:hAnsi="Arial" w:cs="Arial"/>
          <w:b/>
        </w:rPr>
        <w:t xml:space="preserve"> </w:t>
      </w:r>
      <w:r w:rsidR="007C2114" w:rsidRPr="000D5CCA">
        <w:rPr>
          <w:rFonts w:ascii="Arial" w:hAnsi="Arial" w:cs="Arial"/>
          <w:b/>
        </w:rPr>
        <w:t xml:space="preserve">на 60 календарных дней до 06.10.2021г. </w:t>
      </w:r>
      <w:r w:rsidR="005A6F39" w:rsidRPr="000D5CCA">
        <w:rPr>
          <w:rFonts w:ascii="Arial" w:hAnsi="Arial" w:cs="Arial"/>
        </w:rPr>
        <w:t xml:space="preserve">В   случае   не устранения </w:t>
      </w:r>
      <w:r w:rsidR="00411CC9" w:rsidRPr="000D5CCA">
        <w:rPr>
          <w:rFonts w:ascii="Arial" w:hAnsi="Arial" w:cs="Arial"/>
        </w:rPr>
        <w:t>замечания исключить</w:t>
      </w:r>
      <w:r w:rsidR="005A6F39" w:rsidRPr="000D5CCA">
        <w:rPr>
          <w:rFonts w:ascii="Arial" w:hAnsi="Arial" w:cs="Arial"/>
        </w:rPr>
        <w:t xml:space="preserve"> </w:t>
      </w:r>
      <w:r w:rsidR="005A6F39" w:rsidRPr="000D5CCA">
        <w:rPr>
          <w:rFonts w:ascii="Arial" w:hAnsi="Arial" w:cs="Arial"/>
          <w:b/>
        </w:rPr>
        <w:t>ООО «НГПИ»</w:t>
      </w:r>
      <w:r w:rsidR="005A6F39" w:rsidRPr="000D5CCA">
        <w:rPr>
          <w:rFonts w:ascii="Arial" w:hAnsi="Arial" w:cs="Arial"/>
        </w:rPr>
        <w:t xml:space="preserve"> </w:t>
      </w:r>
      <w:r w:rsidR="005A6F39" w:rsidRPr="000D5CCA">
        <w:rPr>
          <w:rFonts w:ascii="Arial" w:hAnsi="Arial" w:cs="Arial"/>
          <w:b/>
        </w:rPr>
        <w:t>(ИНН 5406365890)</w:t>
      </w:r>
      <w:r w:rsidR="005A6F39" w:rsidRPr="000D5CCA">
        <w:rPr>
          <w:rFonts w:ascii="Arial" w:hAnsi="Arial" w:cs="Arial"/>
        </w:rPr>
        <w:t xml:space="preserve">, </w:t>
      </w:r>
      <w:r w:rsidR="005A6F39" w:rsidRPr="000D5CCA">
        <w:rPr>
          <w:rFonts w:ascii="Arial" w:hAnsi="Arial" w:cs="Arial"/>
          <w:b/>
        </w:rPr>
        <w:t>ООО «ТЭКСИС П» (ИНН 5401146623)</w:t>
      </w:r>
      <w:r w:rsidR="005A6F39" w:rsidRPr="000D5CCA">
        <w:rPr>
          <w:rFonts w:ascii="Arial" w:hAnsi="Arial" w:cs="Arial"/>
        </w:rPr>
        <w:t xml:space="preserve"> из </w:t>
      </w:r>
      <w:r w:rsidR="00411CC9" w:rsidRPr="000D5CCA">
        <w:rPr>
          <w:rFonts w:ascii="Arial" w:hAnsi="Arial" w:cs="Arial"/>
        </w:rPr>
        <w:t>реестра членов</w:t>
      </w:r>
      <w:r w:rsidR="005A6F39" w:rsidRPr="000D5CCA">
        <w:rPr>
          <w:rFonts w:ascii="Arial" w:hAnsi="Arial" w:cs="Arial"/>
        </w:rPr>
        <w:t xml:space="preserve"> Ассоциации «БайкалРегионПроект» с указанной даты.</w:t>
      </w:r>
    </w:p>
    <w:p w:rsidR="001B6857" w:rsidRPr="000D5CCA" w:rsidRDefault="00740955" w:rsidP="005A6F39">
      <w:pPr>
        <w:spacing w:line="276" w:lineRule="auto"/>
        <w:ind w:firstLine="567"/>
        <w:jc w:val="both"/>
        <w:rPr>
          <w:rFonts w:ascii="Arial" w:hAnsi="Arial" w:cs="Arial"/>
          <w:shd w:val="clear" w:color="auto" w:fill="FFFFFF"/>
        </w:rPr>
      </w:pPr>
      <w:r w:rsidRPr="000D5CCA">
        <w:rPr>
          <w:rFonts w:ascii="Arial" w:hAnsi="Arial" w:cs="Arial"/>
          <w:shd w:val="clear" w:color="auto" w:fill="FFFFFF"/>
        </w:rPr>
        <w:t>ГОЛОСОВАЛИ: «ЗА» – 5</w:t>
      </w:r>
      <w:r w:rsidR="001B6857" w:rsidRPr="000D5CCA">
        <w:rPr>
          <w:rFonts w:ascii="Arial" w:hAnsi="Arial" w:cs="Arial"/>
          <w:shd w:val="clear" w:color="auto" w:fill="FFFFFF"/>
        </w:rPr>
        <w:t>, «ПРОТИВ» – 0, «ВОЗДЕРЖАЛИСЬ» – 0</w:t>
      </w:r>
    </w:p>
    <w:p w:rsidR="00BD328F" w:rsidRPr="000D5CCA" w:rsidRDefault="00BD328F" w:rsidP="005A6F39">
      <w:pPr>
        <w:spacing w:line="276" w:lineRule="auto"/>
        <w:ind w:firstLine="567"/>
        <w:jc w:val="both"/>
        <w:rPr>
          <w:rFonts w:ascii="Arial" w:hAnsi="Arial" w:cs="Arial"/>
          <w:shd w:val="clear" w:color="auto" w:fill="FFFFFF"/>
        </w:rPr>
      </w:pPr>
    </w:p>
    <w:p w:rsidR="00BD328F" w:rsidRPr="000D5CCA" w:rsidRDefault="00BD328F" w:rsidP="005A6F39">
      <w:pPr>
        <w:suppressAutoHyphens/>
        <w:spacing w:line="276" w:lineRule="auto"/>
        <w:ind w:firstLine="567"/>
        <w:jc w:val="both"/>
        <w:rPr>
          <w:rFonts w:ascii="Arial" w:hAnsi="Arial" w:cs="Arial"/>
          <w:snapToGrid w:val="0"/>
        </w:rPr>
      </w:pPr>
      <w:r w:rsidRPr="000D5CCA">
        <w:rPr>
          <w:rFonts w:ascii="Arial" w:hAnsi="Arial" w:cs="Arial"/>
        </w:rPr>
        <w:t xml:space="preserve">2.  Рассмотрение вопроса </w:t>
      </w:r>
      <w:r w:rsidRPr="000D5CCA">
        <w:rPr>
          <w:rFonts w:ascii="Arial" w:hAnsi="Arial" w:cs="Arial"/>
          <w:b/>
        </w:rPr>
        <w:t>об исключении</w:t>
      </w:r>
      <w:r w:rsidRPr="000D5CCA">
        <w:rPr>
          <w:rFonts w:ascii="Arial" w:hAnsi="Arial" w:cs="Arial"/>
        </w:rPr>
        <w:t xml:space="preserve"> </w:t>
      </w:r>
      <w:r w:rsidRPr="000D5CCA">
        <w:rPr>
          <w:rFonts w:ascii="Arial" w:hAnsi="Arial" w:cs="Arial"/>
          <w:b/>
          <w:snapToGrid w:val="0"/>
        </w:rPr>
        <w:t>ООО «Горсвет» (ИНН 3812140529)</w:t>
      </w:r>
      <w:r w:rsidRPr="000D5CCA">
        <w:rPr>
          <w:rFonts w:ascii="Arial" w:hAnsi="Arial" w:cs="Arial"/>
          <w:snapToGrid w:val="0"/>
        </w:rPr>
        <w:t xml:space="preserve"> из реестра </w:t>
      </w:r>
      <w:r w:rsidRPr="000D5CCA">
        <w:rPr>
          <w:rFonts w:ascii="Arial" w:hAnsi="Arial" w:cs="Arial"/>
        </w:rPr>
        <w:t>членов Ассоциации «БайкалРегионПроект»</w:t>
      </w:r>
      <w:r w:rsidRPr="000D5CCA">
        <w:rPr>
          <w:rFonts w:ascii="Arial" w:hAnsi="Arial" w:cs="Arial"/>
          <w:snapToGrid w:val="0"/>
        </w:rPr>
        <w:t>.</w:t>
      </w:r>
    </w:p>
    <w:p w:rsidR="00246CCD" w:rsidRPr="000D5CCA" w:rsidRDefault="00BD328F" w:rsidP="005A6F39">
      <w:pPr>
        <w:suppressAutoHyphens/>
        <w:spacing w:line="276" w:lineRule="auto"/>
        <w:ind w:firstLine="567"/>
        <w:jc w:val="both"/>
        <w:rPr>
          <w:rFonts w:ascii="Arial" w:hAnsi="Arial" w:cs="Arial"/>
        </w:rPr>
      </w:pPr>
      <w:r w:rsidRPr="000D5CCA">
        <w:rPr>
          <w:rFonts w:ascii="Arial" w:hAnsi="Arial" w:cs="Arial"/>
        </w:rPr>
        <w:t xml:space="preserve">СЛУШАЛИ: Исполнительного директора Ассоциации «БайкалРегионПроект» Шибанову Н.А. об исключении </w:t>
      </w:r>
      <w:r w:rsidRPr="000D5CCA">
        <w:rPr>
          <w:rFonts w:ascii="Arial" w:hAnsi="Arial" w:cs="Arial"/>
          <w:snapToGrid w:val="0"/>
        </w:rPr>
        <w:t xml:space="preserve">ООО «Горсвет» (ИНН 3812140529) </w:t>
      </w:r>
      <w:r w:rsidR="00246CCD" w:rsidRPr="000D5CCA">
        <w:rPr>
          <w:rFonts w:ascii="Arial" w:hAnsi="Arial" w:cs="Arial"/>
        </w:rPr>
        <w:t>в связи:</w:t>
      </w:r>
    </w:p>
    <w:p w:rsidR="00246CCD" w:rsidRPr="000D5CCA" w:rsidRDefault="00246CCD" w:rsidP="005A6F39">
      <w:pPr>
        <w:suppressAutoHyphens/>
        <w:spacing w:line="276" w:lineRule="auto"/>
        <w:ind w:firstLine="567"/>
        <w:jc w:val="both"/>
        <w:rPr>
          <w:rFonts w:ascii="Arial" w:hAnsi="Arial" w:cs="Arial"/>
          <w:snapToGrid w:val="0"/>
        </w:rPr>
      </w:pPr>
      <w:r w:rsidRPr="000D5CCA">
        <w:rPr>
          <w:rFonts w:ascii="Arial" w:hAnsi="Arial" w:cs="Arial"/>
        </w:rPr>
        <w:t>- отсутствием в штате организации двух специалистов по организации подготовки проектной документации, сведения о которых внесены в Национальный реестр специалистов в области инженерных изысканий и архитектурно-строительного проектирования;</w:t>
      </w:r>
    </w:p>
    <w:p w:rsidR="000342AB" w:rsidRPr="000D5CCA" w:rsidRDefault="00246CCD" w:rsidP="005A6F39">
      <w:pPr>
        <w:suppressAutoHyphens/>
        <w:spacing w:line="276" w:lineRule="auto"/>
        <w:ind w:firstLine="567"/>
        <w:jc w:val="both"/>
        <w:rPr>
          <w:rFonts w:ascii="Arial" w:hAnsi="Arial" w:cs="Arial"/>
          <w:snapToGrid w:val="0"/>
        </w:rPr>
      </w:pPr>
      <w:r w:rsidRPr="000D5CCA">
        <w:rPr>
          <w:rFonts w:ascii="Arial" w:hAnsi="Arial" w:cs="Arial"/>
          <w:snapToGrid w:val="0"/>
        </w:rPr>
        <w:t xml:space="preserve">- </w:t>
      </w:r>
      <w:r w:rsidR="000342AB" w:rsidRPr="000D5CCA">
        <w:rPr>
          <w:rFonts w:ascii="Arial" w:hAnsi="Arial" w:cs="Arial"/>
          <w:snapToGrid w:val="0"/>
        </w:rPr>
        <w:t xml:space="preserve">не </w:t>
      </w:r>
      <w:r w:rsidR="00411CC9" w:rsidRPr="000D5CCA">
        <w:rPr>
          <w:rFonts w:ascii="Arial" w:hAnsi="Arial" w:cs="Arial"/>
          <w:snapToGrid w:val="0"/>
        </w:rPr>
        <w:t>предоставлением приказа</w:t>
      </w:r>
      <w:r w:rsidRPr="000D5CCA">
        <w:rPr>
          <w:rFonts w:ascii="Arial" w:hAnsi="Arial" w:cs="Arial"/>
          <w:snapToGrid w:val="0"/>
        </w:rPr>
        <w:t xml:space="preserve"> о назначении лиц, ответственных за нормоконтроль; </w:t>
      </w:r>
    </w:p>
    <w:p w:rsidR="00246CCD" w:rsidRPr="000D5CCA" w:rsidRDefault="00246CCD" w:rsidP="005A6F39">
      <w:pPr>
        <w:suppressAutoHyphens/>
        <w:spacing w:line="276" w:lineRule="auto"/>
        <w:ind w:firstLine="567"/>
        <w:jc w:val="both"/>
        <w:rPr>
          <w:rFonts w:ascii="Arial" w:hAnsi="Arial" w:cs="Arial"/>
          <w:snapToGrid w:val="0"/>
        </w:rPr>
      </w:pPr>
      <w:r w:rsidRPr="000D5CCA">
        <w:rPr>
          <w:rFonts w:ascii="Arial" w:hAnsi="Arial" w:cs="Arial"/>
        </w:rPr>
        <w:t xml:space="preserve"> </w:t>
      </w:r>
      <w:r w:rsidR="000342AB" w:rsidRPr="000D5CCA">
        <w:rPr>
          <w:rFonts w:ascii="Arial" w:hAnsi="Arial" w:cs="Arial"/>
        </w:rPr>
        <w:t xml:space="preserve">- </w:t>
      </w:r>
      <w:r w:rsidRPr="000D5CCA">
        <w:rPr>
          <w:rFonts w:ascii="Arial" w:hAnsi="Arial" w:cs="Arial"/>
          <w:snapToGrid w:val="0"/>
        </w:rPr>
        <w:t>имеющейся задолженностью по оплате членских взносов 4 квартал 2020 года и 2,3  квартал 2021 года в размере 49 500 рублей</w:t>
      </w:r>
      <w:r w:rsidR="000342AB" w:rsidRPr="000D5CCA">
        <w:rPr>
          <w:rFonts w:ascii="Arial" w:hAnsi="Arial" w:cs="Arial"/>
          <w:snapToGrid w:val="0"/>
        </w:rPr>
        <w:t>.</w:t>
      </w:r>
    </w:p>
    <w:p w:rsidR="00BD328F" w:rsidRPr="000D5CCA" w:rsidRDefault="00BD328F" w:rsidP="005A6F39">
      <w:pPr>
        <w:suppressAutoHyphens/>
        <w:spacing w:line="276" w:lineRule="auto"/>
        <w:ind w:firstLine="567"/>
        <w:jc w:val="both"/>
        <w:rPr>
          <w:rFonts w:ascii="Arial" w:hAnsi="Arial" w:cs="Arial"/>
        </w:rPr>
      </w:pPr>
      <w:r w:rsidRPr="000D5CCA">
        <w:rPr>
          <w:rFonts w:ascii="Arial" w:hAnsi="Arial" w:cs="Arial"/>
        </w:rPr>
        <w:t xml:space="preserve">РЕШИЛИ: </w:t>
      </w:r>
      <w:r w:rsidR="00246CCD" w:rsidRPr="000D5CCA">
        <w:rPr>
          <w:rFonts w:ascii="Arial" w:hAnsi="Arial" w:cs="Arial"/>
          <w:b/>
          <w:snapToGrid w:val="0"/>
        </w:rPr>
        <w:t>исключить</w:t>
      </w:r>
      <w:r w:rsidR="00246CCD" w:rsidRPr="000D5CCA">
        <w:rPr>
          <w:rFonts w:ascii="Arial" w:hAnsi="Arial" w:cs="Arial"/>
        </w:rPr>
        <w:t xml:space="preserve"> </w:t>
      </w:r>
      <w:r w:rsidR="00246CCD" w:rsidRPr="000D5CCA">
        <w:rPr>
          <w:rFonts w:ascii="Arial" w:hAnsi="Arial" w:cs="Arial"/>
          <w:b/>
          <w:snapToGrid w:val="0"/>
        </w:rPr>
        <w:t>ООО «Горсвет» (ИНН 3812140529)</w:t>
      </w:r>
      <w:r w:rsidR="00246CCD" w:rsidRPr="000D5CCA">
        <w:rPr>
          <w:rFonts w:ascii="Arial" w:hAnsi="Arial" w:cs="Arial"/>
          <w:snapToGrid w:val="0"/>
        </w:rPr>
        <w:t xml:space="preserve"> </w:t>
      </w:r>
      <w:r w:rsidRPr="000D5CCA">
        <w:rPr>
          <w:rFonts w:ascii="Arial" w:hAnsi="Arial" w:cs="Arial"/>
          <w:snapToGrid w:val="0"/>
        </w:rPr>
        <w:t xml:space="preserve">из </w:t>
      </w:r>
      <w:r w:rsidR="00411CC9" w:rsidRPr="000D5CCA">
        <w:rPr>
          <w:rFonts w:ascii="Arial" w:hAnsi="Arial" w:cs="Arial"/>
          <w:snapToGrid w:val="0"/>
        </w:rPr>
        <w:t>реестра членов</w:t>
      </w:r>
      <w:r w:rsidRPr="000D5CCA">
        <w:rPr>
          <w:rFonts w:ascii="Arial" w:hAnsi="Arial" w:cs="Arial"/>
          <w:snapToGrid w:val="0"/>
        </w:rPr>
        <w:t xml:space="preserve"> Ассоциации «БайкалРегионПроект».</w:t>
      </w:r>
    </w:p>
    <w:p w:rsidR="00BD328F" w:rsidRPr="000D5CCA" w:rsidRDefault="00740955" w:rsidP="005A6F39">
      <w:pPr>
        <w:spacing w:line="276" w:lineRule="auto"/>
        <w:ind w:firstLine="567"/>
        <w:jc w:val="both"/>
        <w:rPr>
          <w:rFonts w:ascii="Arial" w:hAnsi="Arial" w:cs="Arial"/>
          <w:shd w:val="clear" w:color="auto" w:fill="FFFFFF"/>
        </w:rPr>
      </w:pPr>
      <w:r w:rsidRPr="000D5CCA">
        <w:rPr>
          <w:rFonts w:ascii="Arial" w:hAnsi="Arial" w:cs="Arial"/>
          <w:shd w:val="clear" w:color="auto" w:fill="FFFFFF"/>
        </w:rPr>
        <w:t>ГОЛОСОВАЛИ: «ЗА» – 5</w:t>
      </w:r>
      <w:r w:rsidR="00BD328F" w:rsidRPr="000D5CCA">
        <w:rPr>
          <w:rFonts w:ascii="Arial" w:hAnsi="Arial" w:cs="Arial"/>
          <w:shd w:val="clear" w:color="auto" w:fill="FFFFFF"/>
        </w:rPr>
        <w:t>, «ПРОТИВ» – 0, «ВОЗДЕРЖАЛИСЬ» – 0</w:t>
      </w:r>
    </w:p>
    <w:p w:rsidR="00BD328F" w:rsidRPr="000D5CCA" w:rsidRDefault="00BD328F" w:rsidP="005A6F39">
      <w:pPr>
        <w:spacing w:line="276" w:lineRule="auto"/>
        <w:ind w:firstLine="567"/>
        <w:jc w:val="both"/>
        <w:rPr>
          <w:rFonts w:ascii="Arial" w:hAnsi="Arial" w:cs="Arial"/>
          <w:shd w:val="clear" w:color="auto" w:fill="FFFFFF"/>
        </w:rPr>
      </w:pPr>
    </w:p>
    <w:p w:rsidR="00973E75" w:rsidRPr="000D5CCA" w:rsidRDefault="00973E75" w:rsidP="00973E75">
      <w:pPr>
        <w:suppressAutoHyphens/>
        <w:spacing w:line="276" w:lineRule="auto"/>
        <w:ind w:firstLine="567"/>
        <w:jc w:val="both"/>
        <w:rPr>
          <w:rFonts w:ascii="Arial" w:hAnsi="Arial" w:cs="Arial"/>
          <w:snapToGrid w:val="0"/>
        </w:rPr>
      </w:pPr>
      <w:r w:rsidRPr="000D5CCA">
        <w:rPr>
          <w:rFonts w:ascii="Arial" w:hAnsi="Arial" w:cs="Arial"/>
          <w:snapToGrid w:val="0"/>
        </w:rPr>
        <w:t xml:space="preserve">3. </w:t>
      </w:r>
      <w:r w:rsidRPr="000D5CCA">
        <w:rPr>
          <w:rFonts w:ascii="Arial" w:hAnsi="Arial" w:cs="Arial"/>
        </w:rPr>
        <w:t xml:space="preserve">Рассмотрение вопроса </w:t>
      </w:r>
      <w:r w:rsidRPr="000D5CCA">
        <w:rPr>
          <w:rFonts w:ascii="Arial" w:hAnsi="Arial" w:cs="Arial"/>
          <w:b/>
        </w:rPr>
        <w:t>об исключении</w:t>
      </w:r>
      <w:r w:rsidRPr="000D5CCA">
        <w:rPr>
          <w:rFonts w:ascii="Arial" w:hAnsi="Arial" w:cs="Arial"/>
        </w:rPr>
        <w:t xml:space="preserve"> </w:t>
      </w:r>
      <w:r w:rsidRPr="000D5CCA">
        <w:rPr>
          <w:rFonts w:ascii="Arial" w:hAnsi="Arial" w:cs="Arial"/>
          <w:b/>
          <w:snapToGrid w:val="0"/>
        </w:rPr>
        <w:t>ООО «Квант ОПС» (ИНН 3811091090)</w:t>
      </w:r>
      <w:r w:rsidRPr="000D5CCA">
        <w:rPr>
          <w:rFonts w:ascii="Arial" w:hAnsi="Arial" w:cs="Arial"/>
          <w:snapToGrid w:val="0"/>
        </w:rPr>
        <w:t xml:space="preserve"> из реестра </w:t>
      </w:r>
      <w:r w:rsidRPr="000D5CCA">
        <w:rPr>
          <w:rFonts w:ascii="Arial" w:hAnsi="Arial" w:cs="Arial"/>
        </w:rPr>
        <w:t>членов Ассоциации «БайкалРегионПроект»</w:t>
      </w:r>
      <w:r w:rsidRPr="000D5CCA">
        <w:rPr>
          <w:rFonts w:ascii="Arial" w:hAnsi="Arial" w:cs="Arial"/>
          <w:snapToGrid w:val="0"/>
        </w:rPr>
        <w:t>.</w:t>
      </w:r>
    </w:p>
    <w:p w:rsidR="00973E75" w:rsidRPr="000D5CCA" w:rsidRDefault="00973E75" w:rsidP="00973E75">
      <w:pPr>
        <w:suppressAutoHyphens/>
        <w:spacing w:line="276" w:lineRule="auto"/>
        <w:ind w:firstLine="567"/>
        <w:jc w:val="both"/>
        <w:rPr>
          <w:rFonts w:ascii="Arial" w:hAnsi="Arial" w:cs="Arial"/>
        </w:rPr>
      </w:pPr>
      <w:r w:rsidRPr="000D5CCA">
        <w:rPr>
          <w:rFonts w:ascii="Arial" w:hAnsi="Arial" w:cs="Arial"/>
        </w:rPr>
        <w:t xml:space="preserve">СЛУШАЛИ: Исполнительного директора Ассоциации «БайкалРегионПроект» Шибанову Н.А. об исключении </w:t>
      </w:r>
      <w:r w:rsidRPr="000D5CCA">
        <w:rPr>
          <w:rFonts w:ascii="Arial" w:hAnsi="Arial" w:cs="Arial"/>
          <w:snapToGrid w:val="0"/>
        </w:rPr>
        <w:t xml:space="preserve">ООО «Квант ОПС» (ИНН 3811091090) </w:t>
      </w:r>
      <w:r w:rsidRPr="000D5CCA">
        <w:rPr>
          <w:rFonts w:ascii="Arial" w:hAnsi="Arial" w:cs="Arial"/>
        </w:rPr>
        <w:t xml:space="preserve">на основании сведений о ликвидации юридического лица. </w:t>
      </w:r>
    </w:p>
    <w:p w:rsidR="00973E75" w:rsidRPr="000D5CCA" w:rsidRDefault="00973E75" w:rsidP="00973E75">
      <w:pPr>
        <w:suppressAutoHyphens/>
        <w:spacing w:line="276" w:lineRule="auto"/>
        <w:ind w:firstLine="567"/>
        <w:jc w:val="both"/>
        <w:rPr>
          <w:rFonts w:ascii="Arial" w:hAnsi="Arial" w:cs="Arial"/>
        </w:rPr>
      </w:pPr>
      <w:r w:rsidRPr="000D5CCA">
        <w:rPr>
          <w:rFonts w:ascii="Arial" w:hAnsi="Arial" w:cs="Arial"/>
        </w:rPr>
        <w:t xml:space="preserve">РЕШИЛИ: </w:t>
      </w:r>
      <w:r w:rsidRPr="000D5CCA">
        <w:rPr>
          <w:rFonts w:ascii="Arial" w:hAnsi="Arial" w:cs="Arial"/>
          <w:b/>
          <w:snapToGrid w:val="0"/>
        </w:rPr>
        <w:t>исключить</w:t>
      </w:r>
      <w:r w:rsidRPr="000D5CCA">
        <w:rPr>
          <w:rFonts w:ascii="Arial" w:hAnsi="Arial" w:cs="Arial"/>
        </w:rPr>
        <w:t xml:space="preserve"> </w:t>
      </w:r>
      <w:r w:rsidRPr="000D5CCA">
        <w:rPr>
          <w:rFonts w:ascii="Arial" w:hAnsi="Arial" w:cs="Arial"/>
          <w:b/>
          <w:snapToGrid w:val="0"/>
        </w:rPr>
        <w:t>ООО «Квант ОПС» (ИНН 3811091090)</w:t>
      </w:r>
      <w:r w:rsidRPr="000D5CCA">
        <w:rPr>
          <w:rFonts w:ascii="Arial" w:hAnsi="Arial" w:cs="Arial"/>
          <w:snapToGrid w:val="0"/>
        </w:rPr>
        <w:t xml:space="preserve">  из реестра  членов Ассоциации «БайкалРегионПроект».</w:t>
      </w:r>
    </w:p>
    <w:p w:rsidR="00973E75" w:rsidRPr="000D5CCA" w:rsidRDefault="00740955" w:rsidP="00973E75">
      <w:pPr>
        <w:spacing w:line="276" w:lineRule="auto"/>
        <w:ind w:firstLine="567"/>
        <w:jc w:val="both"/>
        <w:rPr>
          <w:rFonts w:ascii="Arial" w:hAnsi="Arial" w:cs="Arial"/>
          <w:shd w:val="clear" w:color="auto" w:fill="FFFFFF"/>
        </w:rPr>
      </w:pPr>
      <w:r w:rsidRPr="000D5CCA">
        <w:rPr>
          <w:rFonts w:ascii="Arial" w:hAnsi="Arial" w:cs="Arial"/>
          <w:shd w:val="clear" w:color="auto" w:fill="FFFFFF"/>
        </w:rPr>
        <w:t>ГОЛОСОВАЛИ: «ЗА» – 5</w:t>
      </w:r>
      <w:r w:rsidR="00973E75" w:rsidRPr="000D5CCA">
        <w:rPr>
          <w:rFonts w:ascii="Arial" w:hAnsi="Arial" w:cs="Arial"/>
          <w:shd w:val="clear" w:color="auto" w:fill="FFFFFF"/>
        </w:rPr>
        <w:t>, «ПРОТИВ» – 0, «ВОЗДЕРЖАЛИСЬ» – 0</w:t>
      </w:r>
    </w:p>
    <w:p w:rsidR="00197BF2" w:rsidRPr="000D5CCA" w:rsidRDefault="00197BF2" w:rsidP="000E4AB3">
      <w:pPr>
        <w:spacing w:line="276" w:lineRule="auto"/>
        <w:jc w:val="both"/>
        <w:rPr>
          <w:rFonts w:ascii="Arial" w:hAnsi="Arial" w:cs="Arial"/>
          <w:b/>
          <w:bCs/>
          <w:snapToGrid w:val="0"/>
        </w:rPr>
      </w:pPr>
    </w:p>
    <w:p w:rsidR="002C4F81" w:rsidRPr="002C4F81" w:rsidRDefault="002C4F81" w:rsidP="002C4F81">
      <w:pPr>
        <w:suppressAutoHyphens/>
        <w:spacing w:line="276" w:lineRule="auto"/>
        <w:ind w:firstLine="567"/>
        <w:jc w:val="both"/>
        <w:rPr>
          <w:rFonts w:ascii="Arial" w:hAnsi="Arial" w:cs="Arial"/>
          <w:snapToGrid w:val="0"/>
        </w:rPr>
      </w:pPr>
      <w:r w:rsidRPr="002C4F81">
        <w:rPr>
          <w:rFonts w:ascii="Arial" w:hAnsi="Arial" w:cs="Arial"/>
          <w:snapToGrid w:val="0"/>
        </w:rPr>
        <w:t>4</w:t>
      </w:r>
      <w:r w:rsidRPr="000D5CCA">
        <w:rPr>
          <w:rFonts w:ascii="Arial" w:hAnsi="Arial" w:cs="Arial"/>
          <w:snapToGrid w:val="0"/>
        </w:rPr>
        <w:t xml:space="preserve">. </w:t>
      </w:r>
      <w:r w:rsidRPr="000D5CCA">
        <w:rPr>
          <w:rFonts w:ascii="Arial" w:hAnsi="Arial" w:cs="Arial"/>
        </w:rPr>
        <w:t>Ра</w:t>
      </w:r>
      <w:r>
        <w:rPr>
          <w:rFonts w:ascii="Arial" w:hAnsi="Arial" w:cs="Arial"/>
        </w:rPr>
        <w:t>зное.</w:t>
      </w:r>
    </w:p>
    <w:p w:rsidR="002C4F81" w:rsidRDefault="002C4F81" w:rsidP="002C4F81">
      <w:pPr>
        <w:suppressAutoHyphens/>
        <w:spacing w:line="276" w:lineRule="auto"/>
        <w:ind w:firstLine="567"/>
        <w:jc w:val="both"/>
        <w:rPr>
          <w:rFonts w:ascii="Arial" w:hAnsi="Arial" w:cs="Arial"/>
        </w:rPr>
      </w:pPr>
      <w:r w:rsidRPr="000D5CCA">
        <w:rPr>
          <w:rFonts w:ascii="Arial" w:hAnsi="Arial" w:cs="Arial"/>
        </w:rPr>
        <w:t>СЛУШАЛИ: Исполнительного директора Ассоциации «БайкалРегионПроект» Шибанову Н.А.</w:t>
      </w:r>
      <w:r>
        <w:rPr>
          <w:rFonts w:ascii="Arial" w:hAnsi="Arial" w:cs="Arial"/>
        </w:rPr>
        <w:t xml:space="preserve"> проинформировавшую о новых правилах ФГОС, которые вступают в силу с сентября 2021 года, в соответствии с которыми обучение по программам бакалавриата направления «Строительство»</w:t>
      </w:r>
      <w:r w:rsidR="00AD6AD1">
        <w:rPr>
          <w:rFonts w:ascii="Arial" w:hAnsi="Arial" w:cs="Arial"/>
        </w:rPr>
        <w:t xml:space="preserve"> в заочной форме допускается только при получении второго или последующего высшего образования. То есть на базе 11 классов или колледжа поступить на заочную форму обучения по направлению строительство будет невозможно после сентября 2021 года. Иными словами - осталось</w:t>
      </w:r>
      <w:r w:rsidRPr="000D5CCA">
        <w:rPr>
          <w:rFonts w:ascii="Arial" w:hAnsi="Arial" w:cs="Arial"/>
        </w:rPr>
        <w:t xml:space="preserve"> </w:t>
      </w:r>
      <w:r w:rsidR="00AD6AD1">
        <w:rPr>
          <w:rFonts w:ascii="Arial" w:hAnsi="Arial" w:cs="Arial"/>
        </w:rPr>
        <w:t>меньше месяца для подачи документов на заочную форму, пока не вступили в силу новые федеральные и образовательные стандарты.</w:t>
      </w:r>
    </w:p>
    <w:p w:rsidR="00AD6AD1" w:rsidRPr="000D5CCA" w:rsidRDefault="00AD6AD1" w:rsidP="00411CC9">
      <w:pPr>
        <w:suppressAutoHyphens/>
        <w:spacing w:line="276" w:lineRule="auto"/>
        <w:ind w:firstLine="567"/>
        <w:jc w:val="both"/>
        <w:rPr>
          <w:rFonts w:ascii="Arial" w:hAnsi="Arial" w:cs="Arial"/>
        </w:rPr>
      </w:pPr>
      <w:r>
        <w:rPr>
          <w:rFonts w:ascii="Arial" w:hAnsi="Arial" w:cs="Arial"/>
        </w:rPr>
        <w:t>Вместе с тем, в январе и июле 2021 года Минстрой Иркутской области запрашивал у проектных организаций – членов Ассоциации «БайкалРегионПроект» информацию о перспективной кадровой потребности наших юр. лиц на последующие годы. Отмечалось, что достоверность прогноза напрямую зависит от глубины обхвата исследования организаций и объективности заполнения формы.</w:t>
      </w:r>
      <w:r w:rsidR="00411CC9">
        <w:rPr>
          <w:rFonts w:ascii="Arial" w:hAnsi="Arial" w:cs="Arial"/>
        </w:rPr>
        <w:t xml:space="preserve"> </w:t>
      </w:r>
      <w:r>
        <w:rPr>
          <w:rFonts w:ascii="Arial" w:hAnsi="Arial" w:cs="Arial"/>
        </w:rPr>
        <w:t>Поступили ответы от 9 наших организаций из 197.</w:t>
      </w:r>
    </w:p>
    <w:p w:rsidR="00AD6AD1" w:rsidRDefault="00AD6AD1" w:rsidP="00AD6AD1">
      <w:pPr>
        <w:spacing w:line="276" w:lineRule="auto"/>
        <w:jc w:val="both"/>
        <w:rPr>
          <w:rFonts w:ascii="Arial" w:hAnsi="Arial" w:cs="Arial"/>
        </w:rPr>
      </w:pPr>
    </w:p>
    <w:p w:rsidR="00530E64" w:rsidRDefault="00AD6AD1" w:rsidP="00AD6AD1">
      <w:pPr>
        <w:spacing w:line="276" w:lineRule="auto"/>
        <w:jc w:val="both"/>
        <w:rPr>
          <w:rFonts w:ascii="Arial" w:hAnsi="Arial" w:cs="Arial"/>
        </w:rPr>
      </w:pPr>
      <w:r w:rsidRPr="000D5CCA">
        <w:rPr>
          <w:rFonts w:ascii="Arial" w:hAnsi="Arial" w:cs="Arial"/>
        </w:rPr>
        <w:t>СЛУШАЛИ: Исполнительного директора Ассоциации «БайкалРегионПроект» Шибанову Н.А.</w:t>
      </w:r>
      <w:r>
        <w:rPr>
          <w:rFonts w:ascii="Arial" w:hAnsi="Arial" w:cs="Arial"/>
        </w:rPr>
        <w:t xml:space="preserve"> проинформировавшую о</w:t>
      </w:r>
      <w:r>
        <w:rPr>
          <w:rFonts w:ascii="Arial" w:hAnsi="Arial" w:cs="Arial"/>
        </w:rPr>
        <w:t xml:space="preserve"> закреплении в ГрК РФ статуса рабочей документации (Федеральный закон № 275-ФЗ от 01 июля 2021года). Остаются вопросы по гармонизации Постановления № 87 о составе разделов. Также </w:t>
      </w:r>
      <w:r w:rsidR="00C65628">
        <w:rPr>
          <w:rFonts w:ascii="Arial" w:hAnsi="Arial" w:cs="Arial"/>
        </w:rPr>
        <w:t>вызывают вопросы требования к составу и содержанию рабочей документации, а также порядок ее утверждения и изменений.</w:t>
      </w:r>
      <w:r w:rsidR="00411CC9">
        <w:rPr>
          <w:rFonts w:ascii="Arial" w:hAnsi="Arial" w:cs="Arial"/>
        </w:rPr>
        <w:t xml:space="preserve"> </w:t>
      </w:r>
    </w:p>
    <w:p w:rsidR="00C65628" w:rsidRDefault="00C65628" w:rsidP="00AD6AD1">
      <w:pPr>
        <w:spacing w:line="276" w:lineRule="auto"/>
        <w:jc w:val="both"/>
        <w:rPr>
          <w:rFonts w:ascii="Arial" w:hAnsi="Arial" w:cs="Arial"/>
        </w:rPr>
      </w:pPr>
    </w:p>
    <w:p w:rsidR="00C65628" w:rsidRDefault="00C65628" w:rsidP="00AD6AD1">
      <w:pPr>
        <w:spacing w:line="276" w:lineRule="auto"/>
        <w:jc w:val="both"/>
        <w:rPr>
          <w:rFonts w:ascii="Arial" w:hAnsi="Arial" w:cs="Arial"/>
          <w:b/>
          <w:bCs/>
          <w:snapToGrid w:val="0"/>
          <w:sz w:val="22"/>
          <w:szCs w:val="22"/>
        </w:rPr>
      </w:pPr>
      <w:r>
        <w:rPr>
          <w:rFonts w:ascii="Arial" w:hAnsi="Arial" w:cs="Arial"/>
        </w:rPr>
        <w:t xml:space="preserve">Вместе с тем озвучено, что </w:t>
      </w:r>
      <w:r w:rsidR="00411CC9">
        <w:rPr>
          <w:rFonts w:ascii="Arial" w:hAnsi="Arial" w:cs="Arial"/>
        </w:rPr>
        <w:t xml:space="preserve">13 июля 2021года </w:t>
      </w:r>
      <w:r>
        <w:rPr>
          <w:rFonts w:ascii="Arial" w:hAnsi="Arial" w:cs="Arial"/>
        </w:rPr>
        <w:t>в Государственную думу внесен законопроект, предусматривающий введение обязательной независимой оценки квалификации</w:t>
      </w:r>
      <w:r w:rsidR="00411CC9">
        <w:rPr>
          <w:rFonts w:ascii="Arial" w:hAnsi="Arial" w:cs="Arial"/>
        </w:rPr>
        <w:t xml:space="preserve"> специалистов</w:t>
      </w:r>
      <w:r>
        <w:rPr>
          <w:rFonts w:ascii="Arial" w:hAnsi="Arial" w:cs="Arial"/>
        </w:rPr>
        <w:t xml:space="preserve"> и интеграцию двух реестров – реестр НРС объединить с реестром СРО. То есть слияние НРС и единого реестра, планируется единая информационная платформа, в которой будет привязка к члену СРО идентификационных номеров специалистов НРС. Обязательное прохождение каждым специалистом независимой оценки квалификации не реже одного раза в 5 лет., которое вводится с 1 сентября 2022 года. Иными словами – в период до 01.09.2022 года всем проектировщикам, которые находятся в НРС (и вновь подающим документы) нужно будет обеспечить проведение такой оценки. </w:t>
      </w:r>
    </w:p>
    <w:p w:rsidR="00AD6AD1" w:rsidRDefault="00AD6AD1" w:rsidP="000E4AB3">
      <w:pPr>
        <w:spacing w:line="276" w:lineRule="auto"/>
        <w:jc w:val="both"/>
        <w:rPr>
          <w:rFonts w:ascii="Arial" w:hAnsi="Arial" w:cs="Arial"/>
          <w:b/>
          <w:bCs/>
          <w:snapToGrid w:val="0"/>
          <w:sz w:val="22"/>
          <w:szCs w:val="22"/>
        </w:rPr>
      </w:pPr>
    </w:p>
    <w:p w:rsidR="007C707A" w:rsidRPr="000E4AB3" w:rsidRDefault="007C707A" w:rsidP="000E4AB3">
      <w:pPr>
        <w:spacing w:line="276" w:lineRule="auto"/>
        <w:jc w:val="both"/>
        <w:rPr>
          <w:rFonts w:ascii="Arial" w:hAnsi="Arial" w:cs="Arial"/>
          <w:b/>
          <w:bCs/>
          <w:snapToGrid w:val="0"/>
          <w:sz w:val="22"/>
          <w:szCs w:val="22"/>
        </w:rPr>
      </w:pPr>
      <w:bookmarkStart w:id="0" w:name="_GoBack"/>
      <w:bookmarkEnd w:id="0"/>
    </w:p>
    <w:p w:rsidR="0050280B" w:rsidRPr="000E4AB3" w:rsidRDefault="0050280B" w:rsidP="000E4AB3">
      <w:pPr>
        <w:spacing w:line="276" w:lineRule="auto"/>
        <w:jc w:val="both"/>
        <w:rPr>
          <w:rFonts w:ascii="Arial" w:hAnsi="Arial" w:cs="Arial"/>
          <w:b/>
          <w:bCs/>
          <w:snapToGrid w:val="0"/>
          <w:sz w:val="22"/>
          <w:szCs w:val="22"/>
        </w:rPr>
      </w:pPr>
    </w:p>
    <w:p w:rsidR="00484516" w:rsidRPr="000E4AB3" w:rsidRDefault="00484516" w:rsidP="000E4AB3">
      <w:pPr>
        <w:spacing w:line="276" w:lineRule="auto"/>
        <w:jc w:val="both"/>
        <w:rPr>
          <w:rFonts w:ascii="Arial" w:hAnsi="Arial" w:cs="Arial"/>
          <w:snapToGrid w:val="0"/>
          <w:sz w:val="22"/>
          <w:szCs w:val="22"/>
        </w:rPr>
      </w:pPr>
      <w:r w:rsidRPr="000E4AB3">
        <w:rPr>
          <w:rFonts w:ascii="Arial" w:hAnsi="Arial" w:cs="Arial"/>
          <w:b/>
          <w:bCs/>
          <w:snapToGrid w:val="0"/>
          <w:sz w:val="22"/>
          <w:szCs w:val="22"/>
        </w:rPr>
        <w:t xml:space="preserve">Председатель </w:t>
      </w:r>
      <w:r w:rsidR="00D50A68" w:rsidRPr="000E4AB3">
        <w:rPr>
          <w:rFonts w:ascii="Arial" w:hAnsi="Arial" w:cs="Arial"/>
          <w:b/>
          <w:bCs/>
          <w:snapToGrid w:val="0"/>
          <w:sz w:val="22"/>
          <w:szCs w:val="22"/>
        </w:rPr>
        <w:t>заседания</w:t>
      </w:r>
      <w:r w:rsidR="00BD11E1" w:rsidRPr="000E4AB3">
        <w:rPr>
          <w:rFonts w:ascii="Arial" w:hAnsi="Arial" w:cs="Arial"/>
          <w:b/>
          <w:snapToGrid w:val="0"/>
          <w:sz w:val="22"/>
          <w:szCs w:val="22"/>
        </w:rPr>
        <w:t xml:space="preserve"> </w:t>
      </w:r>
      <w:r w:rsidR="002E29D5" w:rsidRPr="000E4AB3">
        <w:rPr>
          <w:rFonts w:ascii="Arial" w:hAnsi="Arial" w:cs="Arial"/>
          <w:snapToGrid w:val="0"/>
          <w:sz w:val="22"/>
          <w:szCs w:val="22"/>
        </w:rPr>
        <w:t xml:space="preserve">                                                               </w:t>
      </w:r>
      <w:r w:rsidRPr="000E4AB3">
        <w:rPr>
          <w:rFonts w:ascii="Arial" w:hAnsi="Arial" w:cs="Arial"/>
          <w:b/>
          <w:bCs/>
          <w:snapToGrid w:val="0"/>
          <w:sz w:val="22"/>
          <w:szCs w:val="22"/>
        </w:rPr>
        <w:t xml:space="preserve"> </w:t>
      </w:r>
      <w:r w:rsidRPr="000E4AB3">
        <w:rPr>
          <w:rStyle w:val="a4"/>
          <w:rFonts w:ascii="Arial" w:hAnsi="Arial" w:cs="Arial"/>
          <w:sz w:val="22"/>
          <w:szCs w:val="22"/>
        </w:rPr>
        <w:t>Косяков А.</w:t>
      </w:r>
      <w:r w:rsidR="00DB196C" w:rsidRPr="000E4AB3">
        <w:rPr>
          <w:rStyle w:val="a4"/>
          <w:rFonts w:ascii="Arial" w:hAnsi="Arial" w:cs="Arial"/>
          <w:sz w:val="22"/>
          <w:szCs w:val="22"/>
        </w:rPr>
        <w:t xml:space="preserve"> </w:t>
      </w:r>
      <w:r w:rsidRPr="000E4AB3">
        <w:rPr>
          <w:rStyle w:val="a4"/>
          <w:rFonts w:ascii="Arial" w:hAnsi="Arial" w:cs="Arial"/>
          <w:sz w:val="22"/>
          <w:szCs w:val="22"/>
        </w:rPr>
        <w:t>Я.</w:t>
      </w:r>
    </w:p>
    <w:p w:rsidR="00484516" w:rsidRPr="000E4AB3" w:rsidRDefault="00484516" w:rsidP="000E4AB3">
      <w:pPr>
        <w:spacing w:line="276" w:lineRule="auto"/>
        <w:jc w:val="both"/>
        <w:rPr>
          <w:rFonts w:ascii="Arial" w:hAnsi="Arial" w:cs="Arial"/>
          <w:b/>
          <w:bCs/>
          <w:snapToGrid w:val="0"/>
          <w:sz w:val="22"/>
          <w:szCs w:val="22"/>
        </w:rPr>
      </w:pPr>
    </w:p>
    <w:p w:rsidR="00197BF2" w:rsidRDefault="00197BF2" w:rsidP="000E4AB3">
      <w:pPr>
        <w:spacing w:line="276" w:lineRule="auto"/>
        <w:jc w:val="both"/>
        <w:rPr>
          <w:rFonts w:ascii="Arial" w:hAnsi="Arial" w:cs="Arial"/>
          <w:b/>
          <w:bCs/>
          <w:snapToGrid w:val="0"/>
          <w:sz w:val="22"/>
          <w:szCs w:val="22"/>
        </w:rPr>
      </w:pPr>
    </w:p>
    <w:p w:rsidR="0024083F" w:rsidRPr="000E4AB3" w:rsidRDefault="0024083F" w:rsidP="000E4AB3">
      <w:pPr>
        <w:spacing w:line="276" w:lineRule="auto"/>
        <w:jc w:val="both"/>
        <w:rPr>
          <w:rFonts w:ascii="Arial" w:hAnsi="Arial" w:cs="Arial"/>
          <w:b/>
          <w:bCs/>
          <w:snapToGrid w:val="0"/>
          <w:sz w:val="22"/>
          <w:szCs w:val="22"/>
        </w:rPr>
      </w:pPr>
    </w:p>
    <w:p w:rsidR="00197BF2" w:rsidRPr="000E4AB3" w:rsidRDefault="00197BF2" w:rsidP="000E4AB3">
      <w:pPr>
        <w:spacing w:line="276" w:lineRule="auto"/>
        <w:rPr>
          <w:sz w:val="22"/>
          <w:szCs w:val="22"/>
        </w:rPr>
      </w:pPr>
      <w:r w:rsidRPr="000E4AB3">
        <w:rPr>
          <w:rFonts w:ascii="Arial" w:hAnsi="Arial" w:cs="Arial"/>
          <w:b/>
          <w:bCs/>
          <w:snapToGrid w:val="0"/>
          <w:sz w:val="22"/>
          <w:szCs w:val="22"/>
        </w:rPr>
        <w:t>Секретарь заседания</w:t>
      </w:r>
      <w:r w:rsidRPr="000E4AB3">
        <w:rPr>
          <w:rFonts w:ascii="Arial" w:hAnsi="Arial" w:cs="Arial"/>
          <w:b/>
          <w:snapToGrid w:val="0"/>
          <w:sz w:val="22"/>
          <w:szCs w:val="22"/>
        </w:rPr>
        <w:t xml:space="preserve"> </w:t>
      </w:r>
      <w:r w:rsidR="002E29D5" w:rsidRPr="000E4AB3">
        <w:rPr>
          <w:rFonts w:ascii="Arial" w:hAnsi="Arial" w:cs="Arial"/>
          <w:snapToGrid w:val="0"/>
          <w:sz w:val="22"/>
          <w:szCs w:val="22"/>
        </w:rPr>
        <w:t xml:space="preserve">                                                                       </w:t>
      </w:r>
      <w:r w:rsidRPr="000E4AB3">
        <w:rPr>
          <w:rFonts w:ascii="Arial" w:hAnsi="Arial" w:cs="Arial"/>
          <w:b/>
          <w:snapToGrid w:val="0"/>
          <w:sz w:val="22"/>
          <w:szCs w:val="22"/>
        </w:rPr>
        <w:t>Шибанова Н. А.</w:t>
      </w:r>
    </w:p>
    <w:sectPr w:rsidR="00197BF2" w:rsidRPr="000E4AB3" w:rsidSect="00FE7B85">
      <w:footerReference w:type="default" r:id="rId8"/>
      <w:pgSz w:w="11906" w:h="16838"/>
      <w:pgMar w:top="720" w:right="720" w:bottom="720" w:left="1134" w:header="709"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F2" w:rsidRDefault="00790DF2" w:rsidP="00790DF2">
      <w:r>
        <w:separator/>
      </w:r>
    </w:p>
  </w:endnote>
  <w:endnote w:type="continuationSeparator" w:id="0">
    <w:p w:rsidR="00790DF2" w:rsidRDefault="00790DF2" w:rsidP="0079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EE5" w:rsidRDefault="007C707A">
    <w:pPr>
      <w:pStyle w:val="a8"/>
      <w:jc w:val="right"/>
    </w:pPr>
    <w:sdt>
      <w:sdtPr>
        <w:id w:val="1560678180"/>
        <w:docPartObj>
          <w:docPartGallery w:val="Page Numbers (Bottom of Page)"/>
          <w:docPartUnique/>
        </w:docPartObj>
      </w:sdtPr>
      <w:sdtEndPr/>
      <w:sdtContent>
        <w:r w:rsidR="00450EE5">
          <w:fldChar w:fldCharType="begin"/>
        </w:r>
        <w:r w:rsidR="00450EE5">
          <w:instrText>PAGE   \* MERGEFORMAT</w:instrText>
        </w:r>
        <w:r w:rsidR="00450EE5">
          <w:fldChar w:fldCharType="separate"/>
        </w:r>
        <w:r>
          <w:rPr>
            <w:noProof/>
          </w:rPr>
          <w:t>2</w:t>
        </w:r>
        <w:r w:rsidR="00450EE5">
          <w:fldChar w:fldCharType="end"/>
        </w:r>
      </w:sdtContent>
    </w:sdt>
  </w:p>
  <w:p w:rsidR="00790DF2" w:rsidRDefault="00790DF2" w:rsidP="00D21A5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F2" w:rsidRDefault="00790DF2" w:rsidP="00790DF2">
      <w:r>
        <w:separator/>
      </w:r>
    </w:p>
  </w:footnote>
  <w:footnote w:type="continuationSeparator" w:id="0">
    <w:p w:rsidR="00790DF2" w:rsidRDefault="00790DF2" w:rsidP="00790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713D9"/>
    <w:multiLevelType w:val="multilevel"/>
    <w:tmpl w:val="755EFA10"/>
    <w:lvl w:ilvl="0">
      <w:start w:val="1"/>
      <w:numFmt w:val="decimal"/>
      <w:lvlText w:val="%1."/>
      <w:lvlJc w:val="left"/>
      <w:pPr>
        <w:ind w:left="785" w:hanging="360"/>
      </w:p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1942" w:hanging="1800"/>
      </w:pPr>
    </w:lvl>
  </w:abstractNum>
  <w:abstractNum w:abstractNumId="1" w15:restartNumberingAfterBreak="0">
    <w:nsid w:val="4C2278E0"/>
    <w:multiLevelType w:val="hybridMultilevel"/>
    <w:tmpl w:val="3A24CDC8"/>
    <w:lvl w:ilvl="0" w:tplc="7220C514">
      <w:start w:val="1"/>
      <w:numFmt w:val="decimal"/>
      <w:lvlText w:val="%1."/>
      <w:lvlJc w:val="left"/>
      <w:pPr>
        <w:ind w:left="1130" w:hanging="70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4C8D116C"/>
    <w:multiLevelType w:val="hybridMultilevel"/>
    <w:tmpl w:val="6EC87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270CBD"/>
    <w:multiLevelType w:val="hybridMultilevel"/>
    <w:tmpl w:val="840EAC84"/>
    <w:lvl w:ilvl="0" w:tplc="CE6E0C14">
      <w:start w:val="1"/>
      <w:numFmt w:val="decimal"/>
      <w:lvlText w:val="%1."/>
      <w:lvlJc w:val="left"/>
      <w:pPr>
        <w:ind w:left="928" w:hanging="360"/>
      </w:pPr>
      <w:rPr>
        <w:b w:val="0"/>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15:restartNumberingAfterBreak="0">
    <w:nsid w:val="6F141DF6"/>
    <w:multiLevelType w:val="hybridMultilevel"/>
    <w:tmpl w:val="B5B8EEDA"/>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B6"/>
    <w:rsid w:val="00012FFF"/>
    <w:rsid w:val="000342AB"/>
    <w:rsid w:val="00053C91"/>
    <w:rsid w:val="000660FC"/>
    <w:rsid w:val="00075BA0"/>
    <w:rsid w:val="000854B5"/>
    <w:rsid w:val="00095638"/>
    <w:rsid w:val="000B4FBE"/>
    <w:rsid w:val="000C3C26"/>
    <w:rsid w:val="000C3E39"/>
    <w:rsid w:val="000C4E81"/>
    <w:rsid w:val="000D5CCA"/>
    <w:rsid w:val="000E4AB3"/>
    <w:rsid w:val="000E7C49"/>
    <w:rsid w:val="0013106B"/>
    <w:rsid w:val="00134ABE"/>
    <w:rsid w:val="00141094"/>
    <w:rsid w:val="00151545"/>
    <w:rsid w:val="00155ABA"/>
    <w:rsid w:val="001565E7"/>
    <w:rsid w:val="00166EEA"/>
    <w:rsid w:val="00175DAF"/>
    <w:rsid w:val="00197BF2"/>
    <w:rsid w:val="001A0467"/>
    <w:rsid w:val="001A6F8C"/>
    <w:rsid w:val="001B6857"/>
    <w:rsid w:val="001D1B33"/>
    <w:rsid w:val="001D4522"/>
    <w:rsid w:val="001F49DA"/>
    <w:rsid w:val="00222FA4"/>
    <w:rsid w:val="00226C31"/>
    <w:rsid w:val="0024083F"/>
    <w:rsid w:val="00243B01"/>
    <w:rsid w:val="00246CCD"/>
    <w:rsid w:val="00263B8D"/>
    <w:rsid w:val="002840C2"/>
    <w:rsid w:val="00297CC6"/>
    <w:rsid w:val="002A111D"/>
    <w:rsid w:val="002C4F81"/>
    <w:rsid w:val="002D565C"/>
    <w:rsid w:val="002D5921"/>
    <w:rsid w:val="002D78D6"/>
    <w:rsid w:val="002E29D5"/>
    <w:rsid w:val="002E53EC"/>
    <w:rsid w:val="00304AA7"/>
    <w:rsid w:val="00304D0A"/>
    <w:rsid w:val="00307D3B"/>
    <w:rsid w:val="003125B0"/>
    <w:rsid w:val="00330ED7"/>
    <w:rsid w:val="0035478E"/>
    <w:rsid w:val="00360BA9"/>
    <w:rsid w:val="003A7EDA"/>
    <w:rsid w:val="003B5FAC"/>
    <w:rsid w:val="003C7FB4"/>
    <w:rsid w:val="003D0845"/>
    <w:rsid w:val="003F3A51"/>
    <w:rsid w:val="00411CC9"/>
    <w:rsid w:val="0043394F"/>
    <w:rsid w:val="00434B6C"/>
    <w:rsid w:val="00450EE5"/>
    <w:rsid w:val="00456B13"/>
    <w:rsid w:val="00476498"/>
    <w:rsid w:val="00484516"/>
    <w:rsid w:val="004A4CC8"/>
    <w:rsid w:val="004B002E"/>
    <w:rsid w:val="004C5E63"/>
    <w:rsid w:val="004E3BE8"/>
    <w:rsid w:val="004E7C2E"/>
    <w:rsid w:val="004F4920"/>
    <w:rsid w:val="0050280B"/>
    <w:rsid w:val="00503380"/>
    <w:rsid w:val="005113BC"/>
    <w:rsid w:val="00524657"/>
    <w:rsid w:val="00530E64"/>
    <w:rsid w:val="005375EC"/>
    <w:rsid w:val="005417BE"/>
    <w:rsid w:val="00541BBE"/>
    <w:rsid w:val="0055318A"/>
    <w:rsid w:val="00553881"/>
    <w:rsid w:val="005668A1"/>
    <w:rsid w:val="00592FB3"/>
    <w:rsid w:val="0059420E"/>
    <w:rsid w:val="00597915"/>
    <w:rsid w:val="005A6F39"/>
    <w:rsid w:val="005C7DB7"/>
    <w:rsid w:val="005D627F"/>
    <w:rsid w:val="005E17B9"/>
    <w:rsid w:val="005E2EFE"/>
    <w:rsid w:val="005E304B"/>
    <w:rsid w:val="006009BA"/>
    <w:rsid w:val="00607246"/>
    <w:rsid w:val="00616BF4"/>
    <w:rsid w:val="00620BDB"/>
    <w:rsid w:val="00645727"/>
    <w:rsid w:val="00660FF5"/>
    <w:rsid w:val="00662FA4"/>
    <w:rsid w:val="006878BC"/>
    <w:rsid w:val="006906FA"/>
    <w:rsid w:val="00691803"/>
    <w:rsid w:val="0069663C"/>
    <w:rsid w:val="006B6647"/>
    <w:rsid w:val="006E3DD1"/>
    <w:rsid w:val="006E5433"/>
    <w:rsid w:val="006E5AEB"/>
    <w:rsid w:val="006E785F"/>
    <w:rsid w:val="006F573A"/>
    <w:rsid w:val="00702207"/>
    <w:rsid w:val="00724005"/>
    <w:rsid w:val="007369F3"/>
    <w:rsid w:val="00740955"/>
    <w:rsid w:val="007430D4"/>
    <w:rsid w:val="0077351D"/>
    <w:rsid w:val="00776324"/>
    <w:rsid w:val="00790DF2"/>
    <w:rsid w:val="007C12E9"/>
    <w:rsid w:val="007C2114"/>
    <w:rsid w:val="007C57CC"/>
    <w:rsid w:val="007C707A"/>
    <w:rsid w:val="007D396E"/>
    <w:rsid w:val="007E5805"/>
    <w:rsid w:val="007F5F76"/>
    <w:rsid w:val="00801051"/>
    <w:rsid w:val="0080738F"/>
    <w:rsid w:val="00815EBF"/>
    <w:rsid w:val="00841A3D"/>
    <w:rsid w:val="008A4BA3"/>
    <w:rsid w:val="008B4515"/>
    <w:rsid w:val="008D1869"/>
    <w:rsid w:val="008D5148"/>
    <w:rsid w:val="008E7A42"/>
    <w:rsid w:val="008F6308"/>
    <w:rsid w:val="0090470B"/>
    <w:rsid w:val="00913363"/>
    <w:rsid w:val="00934122"/>
    <w:rsid w:val="009402F4"/>
    <w:rsid w:val="009531A7"/>
    <w:rsid w:val="00961620"/>
    <w:rsid w:val="00973E75"/>
    <w:rsid w:val="0098320F"/>
    <w:rsid w:val="00983290"/>
    <w:rsid w:val="009925EA"/>
    <w:rsid w:val="0099374B"/>
    <w:rsid w:val="009A355D"/>
    <w:rsid w:val="009C1F87"/>
    <w:rsid w:val="009D53E2"/>
    <w:rsid w:val="009E3952"/>
    <w:rsid w:val="009E5339"/>
    <w:rsid w:val="009F1C13"/>
    <w:rsid w:val="00A019FF"/>
    <w:rsid w:val="00A01EDA"/>
    <w:rsid w:val="00A32968"/>
    <w:rsid w:val="00A478B3"/>
    <w:rsid w:val="00A76942"/>
    <w:rsid w:val="00A802A9"/>
    <w:rsid w:val="00A974B2"/>
    <w:rsid w:val="00AA4E91"/>
    <w:rsid w:val="00AB178F"/>
    <w:rsid w:val="00AC2E92"/>
    <w:rsid w:val="00AC35DE"/>
    <w:rsid w:val="00AD271B"/>
    <w:rsid w:val="00AD4F40"/>
    <w:rsid w:val="00AD6AD1"/>
    <w:rsid w:val="00AF3869"/>
    <w:rsid w:val="00B167EA"/>
    <w:rsid w:val="00B259DF"/>
    <w:rsid w:val="00B32840"/>
    <w:rsid w:val="00B3681F"/>
    <w:rsid w:val="00B45F0B"/>
    <w:rsid w:val="00B50A78"/>
    <w:rsid w:val="00B644BD"/>
    <w:rsid w:val="00B65335"/>
    <w:rsid w:val="00B70D8D"/>
    <w:rsid w:val="00B8189C"/>
    <w:rsid w:val="00B84BAC"/>
    <w:rsid w:val="00BA03FE"/>
    <w:rsid w:val="00BC7362"/>
    <w:rsid w:val="00BD027B"/>
    <w:rsid w:val="00BD11E1"/>
    <w:rsid w:val="00BD328F"/>
    <w:rsid w:val="00BE130F"/>
    <w:rsid w:val="00BE3480"/>
    <w:rsid w:val="00C16920"/>
    <w:rsid w:val="00C31E7E"/>
    <w:rsid w:val="00C36BA8"/>
    <w:rsid w:val="00C40188"/>
    <w:rsid w:val="00C42B89"/>
    <w:rsid w:val="00C56A55"/>
    <w:rsid w:val="00C65628"/>
    <w:rsid w:val="00C71BFE"/>
    <w:rsid w:val="00C97C4F"/>
    <w:rsid w:val="00CA37A4"/>
    <w:rsid w:val="00CB78EF"/>
    <w:rsid w:val="00CD23AB"/>
    <w:rsid w:val="00CF3026"/>
    <w:rsid w:val="00D21A50"/>
    <w:rsid w:val="00D23C83"/>
    <w:rsid w:val="00D257AF"/>
    <w:rsid w:val="00D35481"/>
    <w:rsid w:val="00D50A68"/>
    <w:rsid w:val="00D6150F"/>
    <w:rsid w:val="00D724E2"/>
    <w:rsid w:val="00DA2B02"/>
    <w:rsid w:val="00DA4041"/>
    <w:rsid w:val="00DB0737"/>
    <w:rsid w:val="00DB196C"/>
    <w:rsid w:val="00DC4D87"/>
    <w:rsid w:val="00DD2F96"/>
    <w:rsid w:val="00DE27B6"/>
    <w:rsid w:val="00DE6A2B"/>
    <w:rsid w:val="00DE75F7"/>
    <w:rsid w:val="00E00AAE"/>
    <w:rsid w:val="00E161D9"/>
    <w:rsid w:val="00E220CB"/>
    <w:rsid w:val="00E32B8C"/>
    <w:rsid w:val="00E33A6D"/>
    <w:rsid w:val="00E54C8C"/>
    <w:rsid w:val="00E5548D"/>
    <w:rsid w:val="00E637B2"/>
    <w:rsid w:val="00EA1CAF"/>
    <w:rsid w:val="00EB7B17"/>
    <w:rsid w:val="00EC3327"/>
    <w:rsid w:val="00EC5058"/>
    <w:rsid w:val="00EC52F6"/>
    <w:rsid w:val="00ED4DF5"/>
    <w:rsid w:val="00EE09B6"/>
    <w:rsid w:val="00EE762C"/>
    <w:rsid w:val="00EF0A6E"/>
    <w:rsid w:val="00F00FD0"/>
    <w:rsid w:val="00F01CAD"/>
    <w:rsid w:val="00F43A3A"/>
    <w:rsid w:val="00F67AD3"/>
    <w:rsid w:val="00F76FB8"/>
    <w:rsid w:val="00F82D5B"/>
    <w:rsid w:val="00F839DB"/>
    <w:rsid w:val="00F93C12"/>
    <w:rsid w:val="00FA2E4D"/>
    <w:rsid w:val="00FB31B9"/>
    <w:rsid w:val="00FB524F"/>
    <w:rsid w:val="00FB5C5D"/>
    <w:rsid w:val="00FD3917"/>
    <w:rsid w:val="00FE6917"/>
    <w:rsid w:val="00FE7B85"/>
    <w:rsid w:val="00FF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0DD843E"/>
  <w15:docId w15:val="{83C20639-8437-41C9-9414-A0B817A2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A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4516"/>
    <w:pPr>
      <w:keepNext/>
      <w:widowControl w:val="0"/>
      <w:jc w:val="center"/>
      <w:outlineLvl w:val="0"/>
    </w:pPr>
    <w:rPr>
      <w:b/>
      <w:snapToGrid w:val="0"/>
      <w:color w:val="00008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516"/>
    <w:pPr>
      <w:ind w:left="720"/>
      <w:contextualSpacing/>
    </w:pPr>
    <w:rPr>
      <w:sz w:val="28"/>
      <w:szCs w:val="28"/>
    </w:rPr>
  </w:style>
  <w:style w:type="character" w:styleId="a4">
    <w:name w:val="Strong"/>
    <w:basedOn w:val="a0"/>
    <w:uiPriority w:val="22"/>
    <w:qFormat/>
    <w:rsid w:val="00484516"/>
    <w:rPr>
      <w:b/>
      <w:bCs/>
    </w:rPr>
  </w:style>
  <w:style w:type="character" w:customStyle="1" w:styleId="10">
    <w:name w:val="Заголовок 1 Знак"/>
    <w:basedOn w:val="a0"/>
    <w:link w:val="1"/>
    <w:rsid w:val="00484516"/>
    <w:rPr>
      <w:rFonts w:ascii="Times New Roman" w:eastAsia="Times New Roman" w:hAnsi="Times New Roman" w:cs="Times New Roman"/>
      <w:b/>
      <w:snapToGrid w:val="0"/>
      <w:color w:val="000080"/>
      <w:sz w:val="28"/>
      <w:szCs w:val="20"/>
      <w:lang w:eastAsia="ru-RU"/>
    </w:rPr>
  </w:style>
  <w:style w:type="paragraph" w:styleId="HTML">
    <w:name w:val="HTML Preformatted"/>
    <w:basedOn w:val="a"/>
    <w:link w:val="HTML0"/>
    <w:rsid w:val="0048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484516"/>
    <w:rPr>
      <w:rFonts w:ascii="Courier New" w:eastAsia="Times New Roman" w:hAnsi="Courier New" w:cs="Times New Roman"/>
      <w:sz w:val="20"/>
      <w:szCs w:val="20"/>
      <w:lang w:val="x-none" w:eastAsia="x-none"/>
    </w:rPr>
  </w:style>
  <w:style w:type="character" w:styleId="a5">
    <w:name w:val="line number"/>
    <w:basedOn w:val="a0"/>
    <w:uiPriority w:val="99"/>
    <w:semiHidden/>
    <w:unhideWhenUsed/>
    <w:rsid w:val="00790DF2"/>
  </w:style>
  <w:style w:type="paragraph" w:styleId="a6">
    <w:name w:val="header"/>
    <w:basedOn w:val="a"/>
    <w:link w:val="a7"/>
    <w:uiPriority w:val="99"/>
    <w:unhideWhenUsed/>
    <w:rsid w:val="00790DF2"/>
    <w:pPr>
      <w:tabs>
        <w:tab w:val="center" w:pos="4677"/>
        <w:tab w:val="right" w:pos="9355"/>
      </w:tabs>
    </w:pPr>
  </w:style>
  <w:style w:type="character" w:customStyle="1" w:styleId="a7">
    <w:name w:val="Верхний колонтитул Знак"/>
    <w:basedOn w:val="a0"/>
    <w:link w:val="a6"/>
    <w:uiPriority w:val="99"/>
    <w:rsid w:val="00790DF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90DF2"/>
    <w:pPr>
      <w:tabs>
        <w:tab w:val="center" w:pos="4677"/>
        <w:tab w:val="right" w:pos="9355"/>
      </w:tabs>
    </w:pPr>
  </w:style>
  <w:style w:type="character" w:customStyle="1" w:styleId="a9">
    <w:name w:val="Нижний колонтитул Знак"/>
    <w:basedOn w:val="a0"/>
    <w:link w:val="a8"/>
    <w:uiPriority w:val="99"/>
    <w:rsid w:val="00790D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347">
      <w:bodyDiv w:val="1"/>
      <w:marLeft w:val="0"/>
      <w:marRight w:val="0"/>
      <w:marTop w:val="0"/>
      <w:marBottom w:val="0"/>
      <w:divBdr>
        <w:top w:val="none" w:sz="0" w:space="0" w:color="auto"/>
        <w:left w:val="none" w:sz="0" w:space="0" w:color="auto"/>
        <w:bottom w:val="none" w:sz="0" w:space="0" w:color="auto"/>
        <w:right w:val="none" w:sz="0" w:space="0" w:color="auto"/>
      </w:divBdr>
    </w:div>
    <w:div w:id="69235036">
      <w:bodyDiv w:val="1"/>
      <w:marLeft w:val="0"/>
      <w:marRight w:val="0"/>
      <w:marTop w:val="0"/>
      <w:marBottom w:val="0"/>
      <w:divBdr>
        <w:top w:val="none" w:sz="0" w:space="0" w:color="auto"/>
        <w:left w:val="none" w:sz="0" w:space="0" w:color="auto"/>
        <w:bottom w:val="none" w:sz="0" w:space="0" w:color="auto"/>
        <w:right w:val="none" w:sz="0" w:space="0" w:color="auto"/>
      </w:divBdr>
    </w:div>
    <w:div w:id="251933870">
      <w:bodyDiv w:val="1"/>
      <w:marLeft w:val="0"/>
      <w:marRight w:val="0"/>
      <w:marTop w:val="0"/>
      <w:marBottom w:val="0"/>
      <w:divBdr>
        <w:top w:val="none" w:sz="0" w:space="0" w:color="auto"/>
        <w:left w:val="none" w:sz="0" w:space="0" w:color="auto"/>
        <w:bottom w:val="none" w:sz="0" w:space="0" w:color="auto"/>
        <w:right w:val="none" w:sz="0" w:space="0" w:color="auto"/>
      </w:divBdr>
    </w:div>
    <w:div w:id="271784065">
      <w:bodyDiv w:val="1"/>
      <w:marLeft w:val="0"/>
      <w:marRight w:val="0"/>
      <w:marTop w:val="0"/>
      <w:marBottom w:val="0"/>
      <w:divBdr>
        <w:top w:val="none" w:sz="0" w:space="0" w:color="auto"/>
        <w:left w:val="none" w:sz="0" w:space="0" w:color="auto"/>
        <w:bottom w:val="none" w:sz="0" w:space="0" w:color="auto"/>
        <w:right w:val="none" w:sz="0" w:space="0" w:color="auto"/>
      </w:divBdr>
    </w:div>
    <w:div w:id="272595065">
      <w:bodyDiv w:val="1"/>
      <w:marLeft w:val="0"/>
      <w:marRight w:val="0"/>
      <w:marTop w:val="0"/>
      <w:marBottom w:val="0"/>
      <w:divBdr>
        <w:top w:val="none" w:sz="0" w:space="0" w:color="auto"/>
        <w:left w:val="none" w:sz="0" w:space="0" w:color="auto"/>
        <w:bottom w:val="none" w:sz="0" w:space="0" w:color="auto"/>
        <w:right w:val="none" w:sz="0" w:space="0" w:color="auto"/>
      </w:divBdr>
    </w:div>
    <w:div w:id="290524226">
      <w:bodyDiv w:val="1"/>
      <w:marLeft w:val="0"/>
      <w:marRight w:val="0"/>
      <w:marTop w:val="0"/>
      <w:marBottom w:val="0"/>
      <w:divBdr>
        <w:top w:val="none" w:sz="0" w:space="0" w:color="auto"/>
        <w:left w:val="none" w:sz="0" w:space="0" w:color="auto"/>
        <w:bottom w:val="none" w:sz="0" w:space="0" w:color="auto"/>
        <w:right w:val="none" w:sz="0" w:space="0" w:color="auto"/>
      </w:divBdr>
    </w:div>
    <w:div w:id="379525511">
      <w:bodyDiv w:val="1"/>
      <w:marLeft w:val="0"/>
      <w:marRight w:val="0"/>
      <w:marTop w:val="0"/>
      <w:marBottom w:val="0"/>
      <w:divBdr>
        <w:top w:val="none" w:sz="0" w:space="0" w:color="auto"/>
        <w:left w:val="none" w:sz="0" w:space="0" w:color="auto"/>
        <w:bottom w:val="none" w:sz="0" w:space="0" w:color="auto"/>
        <w:right w:val="none" w:sz="0" w:space="0" w:color="auto"/>
      </w:divBdr>
    </w:div>
    <w:div w:id="530151679">
      <w:bodyDiv w:val="1"/>
      <w:marLeft w:val="0"/>
      <w:marRight w:val="0"/>
      <w:marTop w:val="0"/>
      <w:marBottom w:val="0"/>
      <w:divBdr>
        <w:top w:val="none" w:sz="0" w:space="0" w:color="auto"/>
        <w:left w:val="none" w:sz="0" w:space="0" w:color="auto"/>
        <w:bottom w:val="none" w:sz="0" w:space="0" w:color="auto"/>
        <w:right w:val="none" w:sz="0" w:space="0" w:color="auto"/>
      </w:divBdr>
    </w:div>
    <w:div w:id="609894342">
      <w:bodyDiv w:val="1"/>
      <w:marLeft w:val="0"/>
      <w:marRight w:val="0"/>
      <w:marTop w:val="0"/>
      <w:marBottom w:val="0"/>
      <w:divBdr>
        <w:top w:val="none" w:sz="0" w:space="0" w:color="auto"/>
        <w:left w:val="none" w:sz="0" w:space="0" w:color="auto"/>
        <w:bottom w:val="none" w:sz="0" w:space="0" w:color="auto"/>
        <w:right w:val="none" w:sz="0" w:space="0" w:color="auto"/>
      </w:divBdr>
    </w:div>
    <w:div w:id="635069317">
      <w:bodyDiv w:val="1"/>
      <w:marLeft w:val="0"/>
      <w:marRight w:val="0"/>
      <w:marTop w:val="0"/>
      <w:marBottom w:val="0"/>
      <w:divBdr>
        <w:top w:val="none" w:sz="0" w:space="0" w:color="auto"/>
        <w:left w:val="none" w:sz="0" w:space="0" w:color="auto"/>
        <w:bottom w:val="none" w:sz="0" w:space="0" w:color="auto"/>
        <w:right w:val="none" w:sz="0" w:space="0" w:color="auto"/>
      </w:divBdr>
    </w:div>
    <w:div w:id="849950931">
      <w:bodyDiv w:val="1"/>
      <w:marLeft w:val="0"/>
      <w:marRight w:val="0"/>
      <w:marTop w:val="0"/>
      <w:marBottom w:val="0"/>
      <w:divBdr>
        <w:top w:val="none" w:sz="0" w:space="0" w:color="auto"/>
        <w:left w:val="none" w:sz="0" w:space="0" w:color="auto"/>
        <w:bottom w:val="none" w:sz="0" w:space="0" w:color="auto"/>
        <w:right w:val="none" w:sz="0" w:space="0" w:color="auto"/>
      </w:divBdr>
    </w:div>
    <w:div w:id="1012144718">
      <w:bodyDiv w:val="1"/>
      <w:marLeft w:val="0"/>
      <w:marRight w:val="0"/>
      <w:marTop w:val="0"/>
      <w:marBottom w:val="0"/>
      <w:divBdr>
        <w:top w:val="none" w:sz="0" w:space="0" w:color="auto"/>
        <w:left w:val="none" w:sz="0" w:space="0" w:color="auto"/>
        <w:bottom w:val="none" w:sz="0" w:space="0" w:color="auto"/>
        <w:right w:val="none" w:sz="0" w:space="0" w:color="auto"/>
      </w:divBdr>
    </w:div>
    <w:div w:id="1081294908">
      <w:bodyDiv w:val="1"/>
      <w:marLeft w:val="0"/>
      <w:marRight w:val="0"/>
      <w:marTop w:val="0"/>
      <w:marBottom w:val="0"/>
      <w:divBdr>
        <w:top w:val="none" w:sz="0" w:space="0" w:color="auto"/>
        <w:left w:val="none" w:sz="0" w:space="0" w:color="auto"/>
        <w:bottom w:val="none" w:sz="0" w:space="0" w:color="auto"/>
        <w:right w:val="none" w:sz="0" w:space="0" w:color="auto"/>
      </w:divBdr>
    </w:div>
    <w:div w:id="1197087327">
      <w:bodyDiv w:val="1"/>
      <w:marLeft w:val="0"/>
      <w:marRight w:val="0"/>
      <w:marTop w:val="0"/>
      <w:marBottom w:val="0"/>
      <w:divBdr>
        <w:top w:val="none" w:sz="0" w:space="0" w:color="auto"/>
        <w:left w:val="none" w:sz="0" w:space="0" w:color="auto"/>
        <w:bottom w:val="none" w:sz="0" w:space="0" w:color="auto"/>
        <w:right w:val="none" w:sz="0" w:space="0" w:color="auto"/>
      </w:divBdr>
    </w:div>
    <w:div w:id="1388261696">
      <w:bodyDiv w:val="1"/>
      <w:marLeft w:val="0"/>
      <w:marRight w:val="0"/>
      <w:marTop w:val="0"/>
      <w:marBottom w:val="0"/>
      <w:divBdr>
        <w:top w:val="none" w:sz="0" w:space="0" w:color="auto"/>
        <w:left w:val="none" w:sz="0" w:space="0" w:color="auto"/>
        <w:bottom w:val="none" w:sz="0" w:space="0" w:color="auto"/>
        <w:right w:val="none" w:sz="0" w:space="0" w:color="auto"/>
      </w:divBdr>
    </w:div>
    <w:div w:id="1454403753">
      <w:bodyDiv w:val="1"/>
      <w:marLeft w:val="0"/>
      <w:marRight w:val="0"/>
      <w:marTop w:val="0"/>
      <w:marBottom w:val="0"/>
      <w:divBdr>
        <w:top w:val="none" w:sz="0" w:space="0" w:color="auto"/>
        <w:left w:val="none" w:sz="0" w:space="0" w:color="auto"/>
        <w:bottom w:val="none" w:sz="0" w:space="0" w:color="auto"/>
        <w:right w:val="none" w:sz="0" w:space="0" w:color="auto"/>
      </w:divBdr>
    </w:div>
    <w:div w:id="1772124586">
      <w:bodyDiv w:val="1"/>
      <w:marLeft w:val="0"/>
      <w:marRight w:val="0"/>
      <w:marTop w:val="0"/>
      <w:marBottom w:val="0"/>
      <w:divBdr>
        <w:top w:val="none" w:sz="0" w:space="0" w:color="auto"/>
        <w:left w:val="none" w:sz="0" w:space="0" w:color="auto"/>
        <w:bottom w:val="none" w:sz="0" w:space="0" w:color="auto"/>
        <w:right w:val="none" w:sz="0" w:space="0" w:color="auto"/>
      </w:divBdr>
    </w:div>
    <w:div w:id="1779136446">
      <w:bodyDiv w:val="1"/>
      <w:marLeft w:val="0"/>
      <w:marRight w:val="0"/>
      <w:marTop w:val="0"/>
      <w:marBottom w:val="0"/>
      <w:divBdr>
        <w:top w:val="none" w:sz="0" w:space="0" w:color="auto"/>
        <w:left w:val="none" w:sz="0" w:space="0" w:color="auto"/>
        <w:bottom w:val="none" w:sz="0" w:space="0" w:color="auto"/>
        <w:right w:val="none" w:sz="0" w:space="0" w:color="auto"/>
      </w:divBdr>
    </w:div>
    <w:div w:id="2003659002">
      <w:bodyDiv w:val="1"/>
      <w:marLeft w:val="0"/>
      <w:marRight w:val="0"/>
      <w:marTop w:val="0"/>
      <w:marBottom w:val="0"/>
      <w:divBdr>
        <w:top w:val="none" w:sz="0" w:space="0" w:color="auto"/>
        <w:left w:val="none" w:sz="0" w:space="0" w:color="auto"/>
        <w:bottom w:val="none" w:sz="0" w:space="0" w:color="auto"/>
        <w:right w:val="none" w:sz="0" w:space="0" w:color="auto"/>
      </w:divBdr>
    </w:div>
    <w:div w:id="2024086446">
      <w:bodyDiv w:val="1"/>
      <w:marLeft w:val="0"/>
      <w:marRight w:val="0"/>
      <w:marTop w:val="0"/>
      <w:marBottom w:val="0"/>
      <w:divBdr>
        <w:top w:val="none" w:sz="0" w:space="0" w:color="auto"/>
        <w:left w:val="none" w:sz="0" w:space="0" w:color="auto"/>
        <w:bottom w:val="none" w:sz="0" w:space="0" w:color="auto"/>
        <w:right w:val="none" w:sz="0" w:space="0" w:color="auto"/>
      </w:divBdr>
    </w:div>
    <w:div w:id="2066561834">
      <w:bodyDiv w:val="1"/>
      <w:marLeft w:val="0"/>
      <w:marRight w:val="0"/>
      <w:marTop w:val="0"/>
      <w:marBottom w:val="0"/>
      <w:divBdr>
        <w:top w:val="none" w:sz="0" w:space="0" w:color="auto"/>
        <w:left w:val="none" w:sz="0" w:space="0" w:color="auto"/>
        <w:bottom w:val="none" w:sz="0" w:space="0" w:color="auto"/>
        <w:right w:val="none" w:sz="0" w:space="0" w:color="auto"/>
      </w:divBdr>
    </w:div>
    <w:div w:id="20993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B37B8-A2CD-45FB-880E-0297B0B5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3</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БРП</dc:creator>
  <cp:keywords/>
  <dc:description/>
  <cp:lastModifiedBy>RePack by Diakov</cp:lastModifiedBy>
  <cp:revision>125</cp:revision>
  <dcterms:created xsi:type="dcterms:W3CDTF">2020-12-25T04:45:00Z</dcterms:created>
  <dcterms:modified xsi:type="dcterms:W3CDTF">2021-08-05T07:40:00Z</dcterms:modified>
</cp:coreProperties>
</file>