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F5" w:rsidRPr="005E5A41" w:rsidRDefault="00165BF5" w:rsidP="00165BF5">
      <w:pPr>
        <w:pStyle w:val="ad"/>
      </w:pPr>
      <w:r w:rsidRPr="005E5A41">
        <w:t>НАЦИОНАЛЬНОЕ ОБЪЕДИНЕНИЕ ИЗЫСКАТЕЛЕЙ И ПРОЕКТИРОВЩИКОВ</w:t>
      </w:r>
    </w:p>
    <w:p w:rsidR="00165BF5" w:rsidRPr="005E5A41" w:rsidRDefault="00165BF5" w:rsidP="00165BF5">
      <w:pPr>
        <w:pBdr>
          <w:top w:val="double" w:sz="4" w:space="1" w:color="auto"/>
        </w:pBdr>
        <w:jc w:val="center"/>
        <w:rPr>
          <w:b/>
          <w:bCs/>
        </w:rPr>
      </w:pPr>
    </w:p>
    <w:p w:rsidR="00165BF5" w:rsidRPr="005E5A41" w:rsidRDefault="00165BF5" w:rsidP="00165BF5">
      <w:pPr>
        <w:jc w:val="center"/>
        <w:rPr>
          <w:b/>
          <w:bCs/>
        </w:rPr>
      </w:pPr>
      <w:r w:rsidRPr="005E5A41">
        <w:rPr>
          <w:bCs/>
        </w:rPr>
        <w:t>Стандарт организации</w:t>
      </w:r>
    </w:p>
    <w:p w:rsidR="00165BF5" w:rsidRPr="005E5A41" w:rsidRDefault="00165BF5" w:rsidP="00165BF5">
      <w:pPr>
        <w:spacing w:line="360" w:lineRule="auto"/>
        <w:jc w:val="center"/>
        <w:rPr>
          <w:b/>
          <w:bCs/>
        </w:rPr>
      </w:pPr>
    </w:p>
    <w:p w:rsidR="00165BF5" w:rsidRPr="005E5A41" w:rsidRDefault="00165BF5" w:rsidP="00165BF5">
      <w:pPr>
        <w:spacing w:line="360" w:lineRule="auto"/>
        <w:jc w:val="center"/>
        <w:rPr>
          <w:b/>
          <w:bCs/>
        </w:rPr>
      </w:pPr>
    </w:p>
    <w:p w:rsidR="00165BF5" w:rsidRPr="005E5A41" w:rsidRDefault="00165BF5" w:rsidP="00165BF5">
      <w:pPr>
        <w:pStyle w:val="ad"/>
        <w:spacing w:line="240" w:lineRule="auto"/>
        <w:rPr>
          <w:rFonts w:eastAsia="Calibri"/>
          <w:b w:val="0"/>
          <w:sz w:val="32"/>
          <w:szCs w:val="32"/>
        </w:rPr>
      </w:pPr>
      <w:r w:rsidRPr="005E5A41">
        <w:rPr>
          <w:rFonts w:eastAsia="Calibri"/>
          <w:b w:val="0"/>
          <w:sz w:val="32"/>
          <w:szCs w:val="32"/>
        </w:rPr>
        <w:t xml:space="preserve">Система стандартизации </w:t>
      </w:r>
    </w:p>
    <w:p w:rsidR="00165BF5" w:rsidRPr="005E5A41" w:rsidRDefault="00165BF5" w:rsidP="00165BF5">
      <w:pPr>
        <w:pStyle w:val="ad"/>
        <w:spacing w:line="240" w:lineRule="auto"/>
        <w:rPr>
          <w:b w:val="0"/>
          <w:sz w:val="32"/>
          <w:szCs w:val="32"/>
        </w:rPr>
      </w:pPr>
      <w:r w:rsidRPr="005E5A41">
        <w:rPr>
          <w:rFonts w:eastAsia="Calibri"/>
          <w:b w:val="0"/>
          <w:sz w:val="32"/>
          <w:szCs w:val="32"/>
        </w:rPr>
        <w:t>Национального объединения изыскателей и проектировщиков</w:t>
      </w:r>
    </w:p>
    <w:p w:rsidR="00165BF5" w:rsidRPr="005E5A41" w:rsidRDefault="00165BF5" w:rsidP="00165BF5">
      <w:pPr>
        <w:spacing w:line="360" w:lineRule="auto"/>
        <w:jc w:val="center"/>
        <w:rPr>
          <w:b/>
          <w:bCs/>
          <w:sz w:val="32"/>
          <w:szCs w:val="32"/>
        </w:rPr>
      </w:pPr>
    </w:p>
    <w:p w:rsidR="00312A23" w:rsidRPr="00EB7C29" w:rsidRDefault="00312A23" w:rsidP="00312A23">
      <w:pPr>
        <w:spacing w:line="360" w:lineRule="auto"/>
        <w:jc w:val="center"/>
        <w:rPr>
          <w:b/>
          <w:bCs/>
          <w:caps/>
          <w:color w:val="000000"/>
        </w:rPr>
      </w:pPr>
      <w:r w:rsidRPr="00382691">
        <w:rPr>
          <w:rStyle w:val="FontStyle30"/>
          <w:b/>
          <w:caps/>
          <w:sz w:val="28"/>
          <w:szCs w:val="28"/>
        </w:rPr>
        <w:t>Процессы выполнения работ по подготовке проектной документации. Основные положения</w:t>
      </w:r>
      <w:r>
        <w:rPr>
          <w:rStyle w:val="FontStyle30"/>
          <w:b/>
          <w:caps/>
          <w:sz w:val="28"/>
          <w:szCs w:val="28"/>
        </w:rPr>
        <w:t>.</w:t>
      </w:r>
      <w:r w:rsidRPr="00382691">
        <w:rPr>
          <w:rStyle w:val="FontStyle30"/>
          <w:b/>
          <w:caps/>
          <w:sz w:val="28"/>
          <w:szCs w:val="28"/>
        </w:rPr>
        <w:t xml:space="preserve"> </w:t>
      </w:r>
    </w:p>
    <w:p w:rsidR="00EB7C29" w:rsidRPr="007058D3" w:rsidRDefault="002F30CD" w:rsidP="00EB7C29">
      <w:pPr>
        <w:spacing w:line="360" w:lineRule="auto"/>
        <w:jc w:val="center"/>
        <w:rPr>
          <w:b/>
          <w:bCs/>
          <w:caps/>
          <w:color w:val="000000"/>
        </w:rPr>
      </w:pPr>
      <w:r w:rsidRPr="002F30CD">
        <w:rPr>
          <w:b/>
          <w:caps/>
        </w:rPr>
        <w:t>систем</w:t>
      </w:r>
      <w:r w:rsidR="00312A23">
        <w:rPr>
          <w:b/>
          <w:caps/>
        </w:rPr>
        <w:t>ы</w:t>
      </w:r>
      <w:r w:rsidRPr="002F30CD">
        <w:rPr>
          <w:b/>
          <w:caps/>
        </w:rPr>
        <w:t xml:space="preserve"> </w:t>
      </w:r>
      <w:r w:rsidR="007058D3">
        <w:rPr>
          <w:b/>
          <w:bCs/>
          <w:caps/>
          <w:color w:val="000000"/>
        </w:rPr>
        <w:t>Вентиляции и Кондиционирования воздуха</w:t>
      </w:r>
    </w:p>
    <w:p w:rsidR="002F30CD" w:rsidRPr="002F30CD" w:rsidRDefault="002F30CD" w:rsidP="002F30CD">
      <w:pPr>
        <w:tabs>
          <w:tab w:val="left" w:pos="381"/>
        </w:tabs>
        <w:spacing w:line="360" w:lineRule="auto"/>
        <w:jc w:val="center"/>
        <w:rPr>
          <w:b/>
          <w:caps/>
        </w:rPr>
      </w:pPr>
    </w:p>
    <w:p w:rsidR="00165BF5" w:rsidRPr="005E5A41" w:rsidRDefault="00165BF5" w:rsidP="00165BF5">
      <w:pPr>
        <w:spacing w:line="360" w:lineRule="auto"/>
        <w:jc w:val="center"/>
        <w:rPr>
          <w:b/>
          <w:bCs/>
        </w:rPr>
      </w:pPr>
    </w:p>
    <w:p w:rsidR="00165BF5" w:rsidRPr="005E5A41" w:rsidRDefault="00312A23" w:rsidP="00165BF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СТО НОПРИЗ П-0</w:t>
      </w:r>
      <w:r w:rsidR="00165BF5" w:rsidRPr="005E5A41">
        <w:rPr>
          <w:b/>
          <w:bCs/>
        </w:rPr>
        <w:t>1</w:t>
      </w:r>
      <w:r>
        <w:rPr>
          <w:b/>
          <w:bCs/>
        </w:rPr>
        <w:t>6</w:t>
      </w:r>
      <w:r w:rsidR="00165BF5" w:rsidRPr="005E5A41">
        <w:rPr>
          <w:b/>
          <w:bCs/>
        </w:rPr>
        <w:t>-20__</w:t>
      </w:r>
    </w:p>
    <w:p w:rsidR="00165BF5" w:rsidRPr="005E5A41" w:rsidRDefault="00165BF5" w:rsidP="00165BF5">
      <w:pPr>
        <w:pStyle w:val="6"/>
        <w:spacing w:before="0" w:line="360" w:lineRule="auto"/>
        <w:rPr>
          <w:rFonts w:ascii="Times New Roman" w:hAnsi="Times New Roman"/>
          <w:b/>
          <w:bCs/>
          <w:color w:val="auto"/>
          <w:u w:val="single"/>
        </w:rPr>
      </w:pPr>
    </w:p>
    <w:p w:rsidR="00165BF5" w:rsidRPr="005E5A41" w:rsidRDefault="00165BF5" w:rsidP="00165BF5">
      <w:pPr>
        <w:spacing w:line="360" w:lineRule="auto"/>
        <w:jc w:val="center"/>
      </w:pPr>
      <w:r w:rsidRPr="005E5A41">
        <w:t>Первая редакция</w:t>
      </w: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/>
    <w:p w:rsidR="00165BF5" w:rsidRPr="005E5A41" w:rsidRDefault="00165BF5" w:rsidP="00165BF5">
      <w:pPr>
        <w:pStyle w:val="ad"/>
        <w:spacing w:line="240" w:lineRule="auto"/>
      </w:pPr>
    </w:p>
    <w:p w:rsidR="00165BF5" w:rsidRPr="005E5A41" w:rsidRDefault="00165BF5" w:rsidP="00165BF5"/>
    <w:p w:rsidR="00165BF5" w:rsidRPr="005E5A41" w:rsidRDefault="00165BF5" w:rsidP="00165BF5"/>
    <w:p w:rsidR="00165BF5" w:rsidRPr="005E5A41" w:rsidRDefault="00165BF5" w:rsidP="00165BF5"/>
    <w:p w:rsidR="00165BF5" w:rsidRPr="005E5A41" w:rsidRDefault="00165BF5" w:rsidP="00165BF5"/>
    <w:p w:rsidR="00165BF5" w:rsidRPr="005E5A41" w:rsidRDefault="00165BF5" w:rsidP="00165BF5"/>
    <w:p w:rsidR="00165BF5" w:rsidRPr="005E5A41" w:rsidRDefault="00165BF5" w:rsidP="00165BF5"/>
    <w:p w:rsidR="00165BF5" w:rsidRPr="005E5A41" w:rsidRDefault="00165BF5" w:rsidP="00165BF5">
      <w:pPr>
        <w:pBdr>
          <w:top w:val="double" w:sz="4" w:space="1" w:color="auto"/>
        </w:pBdr>
        <w:jc w:val="center"/>
        <w:rPr>
          <w:bCs/>
        </w:rPr>
      </w:pPr>
    </w:p>
    <w:p w:rsidR="00165BF5" w:rsidRPr="005E5A41" w:rsidRDefault="00165BF5" w:rsidP="00165BF5">
      <w:pPr>
        <w:pStyle w:val="ad"/>
        <w:spacing w:line="240" w:lineRule="auto"/>
        <w:rPr>
          <w:b w:val="0"/>
          <w:sz w:val="28"/>
          <w:szCs w:val="28"/>
        </w:rPr>
      </w:pPr>
      <w:r w:rsidRPr="005E5A41">
        <w:rPr>
          <w:b w:val="0"/>
          <w:sz w:val="28"/>
          <w:szCs w:val="28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:rsidR="00165BF5" w:rsidRPr="005E5A41" w:rsidRDefault="00165BF5" w:rsidP="00165BF5">
      <w:pPr>
        <w:jc w:val="center"/>
      </w:pPr>
    </w:p>
    <w:p w:rsidR="00165BF5" w:rsidRPr="005E5A41" w:rsidRDefault="00165BF5" w:rsidP="00165BF5">
      <w:pPr>
        <w:jc w:val="center"/>
        <w:rPr>
          <w:rFonts w:ascii="Arial" w:hAnsi="Arial"/>
          <w:b/>
          <w:bCs/>
          <w:sz w:val="24"/>
          <w:szCs w:val="36"/>
        </w:rPr>
      </w:pPr>
      <w:r w:rsidRPr="005E5A41">
        <w:t>Москва 2019</w:t>
      </w:r>
    </w:p>
    <w:p w:rsidR="00165BF5" w:rsidRPr="005E5A41" w:rsidRDefault="00165BF5" w:rsidP="00165BF5">
      <w:pPr>
        <w:jc w:val="center"/>
        <w:rPr>
          <w:rFonts w:ascii="Arial" w:hAnsi="Arial"/>
          <w:b/>
          <w:bCs/>
          <w:sz w:val="24"/>
          <w:szCs w:val="36"/>
        </w:rPr>
        <w:sectPr w:rsidR="00165BF5" w:rsidRPr="005E5A41" w:rsidSect="00B211CA">
          <w:headerReference w:type="even" r:id="rId9"/>
          <w:headerReference w:type="default" r:id="rId10"/>
          <w:footerReference w:type="even" r:id="rId11"/>
          <w:type w:val="nextColumn"/>
          <w:pgSz w:w="11905" w:h="16837"/>
          <w:pgMar w:top="1134" w:right="1134" w:bottom="1134" w:left="1701" w:header="0" w:footer="706" w:gutter="0"/>
          <w:cols w:space="720"/>
          <w:noEndnote/>
          <w:titlePg/>
          <w:docGrid w:linePitch="360"/>
        </w:sectPr>
      </w:pPr>
    </w:p>
    <w:p w:rsidR="00165BF5" w:rsidRPr="005E5A41" w:rsidRDefault="00165BF5" w:rsidP="00165BF5">
      <w:pPr>
        <w:spacing w:line="360" w:lineRule="auto"/>
        <w:jc w:val="center"/>
        <w:rPr>
          <w:b/>
          <w:sz w:val="32"/>
        </w:rPr>
      </w:pPr>
      <w:r w:rsidRPr="005E5A41">
        <w:rPr>
          <w:b/>
          <w:sz w:val="32"/>
        </w:rPr>
        <w:lastRenderedPageBreak/>
        <w:t>Предисловие</w:t>
      </w:r>
    </w:p>
    <w:p w:rsidR="00165BF5" w:rsidRPr="005E5A41" w:rsidRDefault="00165BF5" w:rsidP="00165BF5">
      <w:pPr>
        <w:spacing w:line="360" w:lineRule="auto"/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567"/>
        <w:gridCol w:w="3402"/>
        <w:gridCol w:w="6095"/>
      </w:tblGrid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РАЗРАБОТАН</w:t>
            </w:r>
          </w:p>
        </w:tc>
        <w:tc>
          <w:tcPr>
            <w:tcW w:w="6095" w:type="dxa"/>
          </w:tcPr>
          <w:p w:rsidR="00165BF5" w:rsidRPr="005E5A41" w:rsidRDefault="00312A23" w:rsidP="00165BF5">
            <w:pPr>
              <w:spacing w:line="360" w:lineRule="auto"/>
            </w:pPr>
            <w:r w:rsidRPr="00EA71B3">
              <w:t>Общество</w:t>
            </w:r>
            <w:r>
              <w:t>м</w:t>
            </w:r>
            <w:r w:rsidRPr="00EA71B3">
              <w:t xml:space="preserve"> с ограниченной ответственностью «Национальный образовательный центр»</w:t>
            </w: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65BF5" w:rsidRPr="005E5A41" w:rsidRDefault="00165BF5" w:rsidP="00165BF5">
            <w:pPr>
              <w:spacing w:line="360" w:lineRule="auto"/>
            </w:pP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ПРЕДСТАВЛЕН НА УТВЕРЖДЕНИЕ</w:t>
            </w:r>
          </w:p>
        </w:tc>
        <w:tc>
          <w:tcPr>
            <w:tcW w:w="6095" w:type="dxa"/>
          </w:tcPr>
          <w:p w:rsidR="00165BF5" w:rsidRPr="005E5A41" w:rsidRDefault="008319AE" w:rsidP="008319AE">
            <w:pPr>
              <w:spacing w:line="360" w:lineRule="auto"/>
            </w:pPr>
            <w:r w:rsidRPr="005E5A41">
              <w:t>Комитетом по конструктивным, инженерным и технологическим системам</w:t>
            </w:r>
            <w:r w:rsidR="00165BF5" w:rsidRPr="005E5A41">
              <w:t xml:space="preserve"> Национального объединения изыскателей и проектировщиков</w:t>
            </w: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65BF5" w:rsidRPr="005E5A41" w:rsidRDefault="00165BF5" w:rsidP="00165BF5">
            <w:pPr>
              <w:spacing w:line="360" w:lineRule="auto"/>
            </w:pP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УТВЕРЖДЁН И ВВЕДЕН В ДЕЙСТВИЕ</w:t>
            </w:r>
          </w:p>
          <w:p w:rsidR="00165BF5" w:rsidRPr="005E5A41" w:rsidRDefault="00165BF5" w:rsidP="00165BF5">
            <w:pPr>
              <w:spacing w:line="360" w:lineRule="auto"/>
            </w:pPr>
          </w:p>
        </w:tc>
        <w:tc>
          <w:tcPr>
            <w:tcW w:w="6095" w:type="dxa"/>
          </w:tcPr>
          <w:p w:rsidR="00165BF5" w:rsidRPr="005E5A41" w:rsidRDefault="00165BF5" w:rsidP="00165BF5">
            <w:pPr>
              <w:pStyle w:val="ab"/>
              <w:tabs>
                <w:tab w:val="left" w:pos="375"/>
                <w:tab w:val="left" w:pos="3562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5E5A41">
              <w:rPr>
                <w:sz w:val="28"/>
                <w:szCs w:val="28"/>
              </w:rPr>
              <w:t>Решением Совета Национального объединения изыскателей и проектировщиков</w:t>
            </w:r>
          </w:p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от «__» ___________ 20__ Протокол № __</w:t>
            </w: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165BF5" w:rsidRPr="005E5A41" w:rsidRDefault="00165BF5" w:rsidP="00165BF5">
            <w:pPr>
              <w:pStyle w:val="ab"/>
              <w:tabs>
                <w:tab w:val="left" w:pos="375"/>
                <w:tab w:val="left" w:pos="3562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165BF5" w:rsidRPr="005E5A41" w:rsidTr="006D0742">
        <w:tc>
          <w:tcPr>
            <w:tcW w:w="567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ВВЕДЕН</w:t>
            </w:r>
          </w:p>
        </w:tc>
        <w:tc>
          <w:tcPr>
            <w:tcW w:w="6095" w:type="dxa"/>
          </w:tcPr>
          <w:p w:rsidR="00165BF5" w:rsidRPr="005E5A41" w:rsidRDefault="00165BF5" w:rsidP="00165BF5">
            <w:pPr>
              <w:pStyle w:val="1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A41">
              <w:rPr>
                <w:rFonts w:ascii="Times New Roman" w:hAnsi="Times New Roman"/>
                <w:b w:val="0"/>
                <w:sz w:val="28"/>
                <w:szCs w:val="28"/>
              </w:rPr>
              <w:t>ВПЕРВЫЕ</w:t>
            </w:r>
          </w:p>
        </w:tc>
      </w:tr>
    </w:tbl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spacing w:line="360" w:lineRule="auto"/>
      </w:pPr>
    </w:p>
    <w:p w:rsidR="00165BF5" w:rsidRPr="005E5A41" w:rsidRDefault="00165BF5" w:rsidP="00165BF5">
      <w:pPr>
        <w:pStyle w:val="a9"/>
        <w:jc w:val="right"/>
        <w:rPr>
          <w:sz w:val="28"/>
          <w:szCs w:val="28"/>
        </w:rPr>
      </w:pPr>
      <w:r w:rsidRPr="005E5A41">
        <w:rPr>
          <w:sz w:val="28"/>
          <w:szCs w:val="28"/>
        </w:rPr>
        <w:t>© Национальное объединение изыскателей и проектировщиков, 2019</w:t>
      </w:r>
    </w:p>
    <w:p w:rsidR="00165BF5" w:rsidRPr="005E5A41" w:rsidRDefault="00165BF5" w:rsidP="00165BF5">
      <w:pPr>
        <w:pStyle w:val="a9"/>
        <w:spacing w:line="240" w:lineRule="auto"/>
        <w:rPr>
          <w:sz w:val="28"/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rPr>
          <w:szCs w:val="28"/>
        </w:rPr>
      </w:pPr>
    </w:p>
    <w:p w:rsidR="00165BF5" w:rsidRPr="005E5A41" w:rsidRDefault="00165BF5" w:rsidP="00165BF5">
      <w:pPr>
        <w:pStyle w:val="a9"/>
        <w:spacing w:line="240" w:lineRule="auto"/>
        <w:jc w:val="center"/>
        <w:rPr>
          <w:i/>
          <w:szCs w:val="24"/>
        </w:rPr>
      </w:pPr>
      <w:r w:rsidRPr="005E5A41">
        <w:rPr>
          <w:i/>
          <w:szCs w:val="24"/>
        </w:rPr>
        <w:t>Распространение настоящего стандарта осуществляется в соответствии с действующим законодательством и с соблюдением правил,</w:t>
      </w:r>
    </w:p>
    <w:p w:rsidR="00165BF5" w:rsidRPr="005E5A41" w:rsidRDefault="00165BF5" w:rsidP="00165BF5">
      <w:pPr>
        <w:jc w:val="center"/>
        <w:rPr>
          <w:i/>
          <w:sz w:val="24"/>
          <w:szCs w:val="24"/>
        </w:rPr>
      </w:pPr>
      <w:r w:rsidRPr="005E5A41">
        <w:rPr>
          <w:i/>
          <w:sz w:val="24"/>
          <w:szCs w:val="24"/>
        </w:rPr>
        <w:t>установленных Национальным объединением изыскателей и проектировщиков</w:t>
      </w:r>
    </w:p>
    <w:p w:rsidR="00165BF5" w:rsidRPr="005E5A41" w:rsidRDefault="00165BF5" w:rsidP="00165BF5">
      <w:pPr>
        <w:spacing w:line="360" w:lineRule="auto"/>
        <w:jc w:val="center"/>
        <w:rPr>
          <w:b/>
        </w:rPr>
      </w:pPr>
      <w:r w:rsidRPr="005E5A41">
        <w:rPr>
          <w:i/>
          <w:sz w:val="24"/>
          <w:szCs w:val="24"/>
        </w:rPr>
        <w:br w:type="column"/>
      </w:r>
      <w:r w:rsidRPr="005E5A41">
        <w:rPr>
          <w:b/>
          <w:sz w:val="32"/>
        </w:rPr>
        <w:lastRenderedPageBreak/>
        <w:t>Содержание</w:t>
      </w:r>
    </w:p>
    <w:p w:rsidR="006C5F30" w:rsidRPr="005E5A41" w:rsidRDefault="006C5F30" w:rsidP="00724F20">
      <w:pPr>
        <w:spacing w:line="360" w:lineRule="auto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8378"/>
        <w:gridCol w:w="406"/>
      </w:tblGrid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  <w:tc>
          <w:tcPr>
            <w:tcW w:w="8378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>
              <w:t>Введение.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 w:rsidRPr="009F6D81">
              <w:t>1</w:t>
            </w:r>
            <w:r>
              <w:t>.</w:t>
            </w:r>
          </w:p>
        </w:tc>
        <w:tc>
          <w:tcPr>
            <w:tcW w:w="8378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>
              <w:t>Область применения…………………………………………………1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 w:rsidRPr="009F6D81">
              <w:t>2</w:t>
            </w:r>
            <w:r>
              <w:t>.</w:t>
            </w:r>
          </w:p>
        </w:tc>
        <w:tc>
          <w:tcPr>
            <w:tcW w:w="8378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>
              <w:t>Нормативные ссылки</w:t>
            </w:r>
            <w:r w:rsidRPr="009F6D81">
              <w:t>………………………</w:t>
            </w:r>
            <w:r>
              <w:t>…………………………1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 w:rsidRPr="009F6D81">
              <w:t>3</w:t>
            </w:r>
            <w:r>
              <w:t>.</w:t>
            </w:r>
          </w:p>
        </w:tc>
        <w:tc>
          <w:tcPr>
            <w:tcW w:w="8378" w:type="dxa"/>
          </w:tcPr>
          <w:p w:rsidR="00B567AF" w:rsidRPr="00DC303D" w:rsidRDefault="00B567AF" w:rsidP="00131CD9">
            <w:pPr>
              <w:spacing w:line="360" w:lineRule="auto"/>
              <w:jc w:val="both"/>
              <w:rPr>
                <w:lang w:val="en-US"/>
              </w:rPr>
            </w:pPr>
            <w:r>
              <w:t>Термины </w:t>
            </w:r>
            <w:r w:rsidRPr="009F6D81">
              <w:t>и определения</w:t>
            </w:r>
            <w:r w:rsidR="00DC303D">
              <w:t>………………………………………………</w:t>
            </w:r>
            <w:r w:rsidR="00DC303D">
              <w:rPr>
                <w:lang w:val="en-US"/>
              </w:rPr>
              <w:t>3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8378" w:type="dxa"/>
          </w:tcPr>
          <w:p w:rsidR="00B567AF" w:rsidRPr="00DC303D" w:rsidRDefault="00B567AF" w:rsidP="005B012B">
            <w:pPr>
              <w:tabs>
                <w:tab w:val="left" w:pos="381"/>
              </w:tabs>
              <w:spacing w:line="360" w:lineRule="auto"/>
              <w:jc w:val="both"/>
            </w:pPr>
            <w:r>
              <w:t xml:space="preserve">Общие положения по подготовке проектной документации систем </w:t>
            </w:r>
            <w:r w:rsidR="007058D3">
              <w:t>вентиляции и кондиционирования воздуха</w:t>
            </w:r>
            <w:r w:rsidR="00DC303D">
              <w:t>…………</w:t>
            </w:r>
            <w:r w:rsidR="007058D3">
              <w:t>……………..</w:t>
            </w:r>
            <w:r w:rsidR="005B012B">
              <w:t>5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C3561E" w:rsidP="00131CD9">
            <w:pPr>
              <w:spacing w:line="360" w:lineRule="auto"/>
              <w:jc w:val="both"/>
            </w:pPr>
            <w:r>
              <w:t>5</w:t>
            </w:r>
            <w:r w:rsidR="00B567AF" w:rsidRPr="009F6D81">
              <w:t>.</w:t>
            </w:r>
          </w:p>
        </w:tc>
        <w:tc>
          <w:tcPr>
            <w:tcW w:w="8378" w:type="dxa"/>
          </w:tcPr>
          <w:p w:rsidR="00B567AF" w:rsidRPr="00F84066" w:rsidRDefault="00B567AF" w:rsidP="005B012B">
            <w:pPr>
              <w:spacing w:line="360" w:lineRule="auto"/>
              <w:jc w:val="both"/>
            </w:pPr>
            <w:r w:rsidRPr="00F84066">
              <w:t>Контроль качества работ по подготовке проектной документации</w:t>
            </w:r>
            <w:r w:rsidR="00DC303D">
              <w:t>…………………………………………………………</w:t>
            </w:r>
            <w:r w:rsidR="005B012B">
              <w:t>9</w:t>
            </w:r>
            <w:r w:rsidRPr="00F84066">
              <w:t xml:space="preserve"> 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C3561E" w:rsidP="00131CD9">
            <w:pPr>
              <w:spacing w:line="360" w:lineRule="auto"/>
              <w:jc w:val="both"/>
            </w:pPr>
            <w:r>
              <w:t>6</w:t>
            </w:r>
            <w:r w:rsidR="00B567AF" w:rsidRPr="009F6D81">
              <w:t>.</w:t>
            </w:r>
          </w:p>
        </w:tc>
        <w:tc>
          <w:tcPr>
            <w:tcW w:w="8378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  <w:r w:rsidRPr="009F6D81">
              <w:t>Учет и хранение про</w:t>
            </w:r>
            <w:r>
              <w:t>ектной документации………………………...10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  <w:tr w:rsidR="00B567AF" w:rsidRPr="009F6D81" w:rsidTr="00C3561E">
        <w:tc>
          <w:tcPr>
            <w:tcW w:w="503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  <w:tc>
          <w:tcPr>
            <w:tcW w:w="8378" w:type="dxa"/>
          </w:tcPr>
          <w:p w:rsidR="00B567AF" w:rsidRPr="00DC303D" w:rsidRDefault="00B567AF" w:rsidP="00131CD9">
            <w:pPr>
              <w:spacing w:line="360" w:lineRule="auto"/>
              <w:jc w:val="both"/>
            </w:pPr>
            <w:r>
              <w:t>Библи</w:t>
            </w:r>
            <w:r w:rsidR="00DC303D">
              <w:t>ография…………………………………………………………1</w:t>
            </w:r>
            <w:r w:rsidR="005B012B">
              <w:t>2</w:t>
            </w:r>
          </w:p>
        </w:tc>
        <w:tc>
          <w:tcPr>
            <w:tcW w:w="406" w:type="dxa"/>
          </w:tcPr>
          <w:p w:rsidR="00B567AF" w:rsidRPr="009F6D81" w:rsidRDefault="00B567AF" w:rsidP="00131CD9">
            <w:pPr>
              <w:spacing w:line="360" w:lineRule="auto"/>
              <w:jc w:val="both"/>
            </w:pPr>
          </w:p>
        </w:tc>
      </w:tr>
    </w:tbl>
    <w:p w:rsidR="006C5F30" w:rsidRPr="005E5A41" w:rsidRDefault="006C5F30" w:rsidP="00724F20">
      <w:pPr>
        <w:spacing w:line="360" w:lineRule="auto"/>
        <w:jc w:val="both"/>
      </w:pPr>
    </w:p>
    <w:p w:rsidR="006C5F30" w:rsidRPr="005E5A41" w:rsidRDefault="006C5F30" w:rsidP="00724F20">
      <w:pPr>
        <w:spacing w:line="360" w:lineRule="auto"/>
        <w:jc w:val="both"/>
      </w:pPr>
      <w:r w:rsidRPr="005E5A41">
        <w:br w:type="page"/>
      </w:r>
    </w:p>
    <w:p w:rsidR="00D11C6E" w:rsidRPr="005E5A41" w:rsidRDefault="00165BF5" w:rsidP="00A96379">
      <w:pPr>
        <w:spacing w:line="360" w:lineRule="auto"/>
        <w:jc w:val="center"/>
        <w:rPr>
          <w:b/>
          <w:sz w:val="32"/>
        </w:rPr>
      </w:pPr>
      <w:r w:rsidRPr="005E5A41">
        <w:rPr>
          <w:b/>
          <w:sz w:val="32"/>
        </w:rPr>
        <w:lastRenderedPageBreak/>
        <w:t>Введение</w:t>
      </w:r>
    </w:p>
    <w:p w:rsidR="00165BF5" w:rsidRPr="005E5A41" w:rsidRDefault="00165BF5" w:rsidP="00A96379">
      <w:pPr>
        <w:spacing w:line="360" w:lineRule="auto"/>
        <w:jc w:val="center"/>
        <w:rPr>
          <w:b/>
          <w:sz w:val="32"/>
        </w:rPr>
      </w:pPr>
    </w:p>
    <w:p w:rsidR="00AE12A5" w:rsidRPr="00BB6059" w:rsidRDefault="00AE12A5" w:rsidP="00AE12A5">
      <w:pPr>
        <w:spacing w:line="360" w:lineRule="auto"/>
        <w:ind w:firstLine="708"/>
        <w:jc w:val="both"/>
      </w:pPr>
      <w:r w:rsidRPr="00BB6059">
        <w:t xml:space="preserve">Настоящий стандарт разработан в целях реализации требований  </w:t>
      </w:r>
      <w:r w:rsidRPr="00BB6059">
        <w:rPr>
          <w:bCs/>
        </w:rPr>
        <w:t xml:space="preserve">Градостроительного кодекса Российской Федерации [1] о необходимости </w:t>
      </w:r>
      <w:r w:rsidRPr="00BB6059">
        <w:t>разработки и утверждения Национальным объединением изыскателей и проектировщиков стандартов на процессы выполнения работ по подготовке проектной документации.</w:t>
      </w: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8319AE">
      <w:pPr>
        <w:spacing w:line="360" w:lineRule="auto"/>
        <w:jc w:val="both"/>
        <w:rPr>
          <w:rFonts w:eastAsia="Times New Roman"/>
          <w:lang w:eastAsia="ru-RU"/>
        </w:rPr>
      </w:pPr>
    </w:p>
    <w:p w:rsidR="008319AE" w:rsidRPr="005E5A41" w:rsidRDefault="008319AE" w:rsidP="00A96379">
      <w:pPr>
        <w:spacing w:line="360" w:lineRule="auto"/>
        <w:jc w:val="both"/>
        <w:rPr>
          <w:b/>
        </w:rPr>
      </w:pPr>
    </w:p>
    <w:p w:rsidR="008319AE" w:rsidRPr="005E5A41" w:rsidRDefault="008319AE" w:rsidP="00A96379">
      <w:pPr>
        <w:spacing w:line="360" w:lineRule="auto"/>
        <w:jc w:val="both"/>
        <w:rPr>
          <w:b/>
        </w:rPr>
        <w:sectPr w:rsidR="008319AE" w:rsidRPr="005E5A41" w:rsidSect="00B211CA">
          <w:headerReference w:type="even" r:id="rId12"/>
          <w:footerReference w:type="even" r:id="rId13"/>
          <w:footerReference w:type="default" r:id="rId14"/>
          <w:type w:val="nextColumn"/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</w:p>
    <w:p w:rsidR="008319AE" w:rsidRPr="005E5A41" w:rsidRDefault="008319AE" w:rsidP="008319AE">
      <w:pPr>
        <w:numPr>
          <w:ilvl w:val="12"/>
          <w:numId w:val="0"/>
        </w:numPr>
        <w:jc w:val="center"/>
        <w:rPr>
          <w:rFonts w:eastAsia="Times New Roman"/>
          <w:b/>
          <w:bCs/>
          <w:lang w:eastAsia="ru-RU"/>
        </w:rPr>
      </w:pPr>
      <w:r w:rsidRPr="005E5A41">
        <w:rPr>
          <w:rFonts w:eastAsia="Times New Roman"/>
          <w:b/>
          <w:bCs/>
          <w:lang w:eastAsia="ru-RU"/>
        </w:rPr>
        <w:lastRenderedPageBreak/>
        <w:t xml:space="preserve">СТАНДАРТ НАЦИОНАЛЬНОГО ОБЪЕДИНЕНИЯ </w:t>
      </w:r>
    </w:p>
    <w:p w:rsidR="008319AE" w:rsidRPr="005E5A41" w:rsidRDefault="008319AE" w:rsidP="008319AE">
      <w:pPr>
        <w:numPr>
          <w:ilvl w:val="12"/>
          <w:numId w:val="0"/>
        </w:numPr>
        <w:jc w:val="center"/>
        <w:rPr>
          <w:rFonts w:eastAsia="Times New Roman"/>
          <w:b/>
          <w:bCs/>
          <w:lang w:eastAsia="ru-RU"/>
        </w:rPr>
      </w:pPr>
      <w:r w:rsidRPr="005E5A41">
        <w:rPr>
          <w:rFonts w:eastAsia="Times New Roman"/>
          <w:b/>
          <w:bCs/>
          <w:lang w:eastAsia="ru-RU"/>
        </w:rPr>
        <w:t>ИЗЫСКАТЕЛЕЙ И ПРОЕКТИРОВЩИКОВ</w:t>
      </w:r>
    </w:p>
    <w:p w:rsidR="008319AE" w:rsidRPr="005E5A41" w:rsidRDefault="008319AE" w:rsidP="008319AE">
      <w:pPr>
        <w:spacing w:line="360" w:lineRule="auto"/>
        <w:jc w:val="both"/>
        <w:rPr>
          <w:rFonts w:eastAsia="Calibri"/>
        </w:rPr>
      </w:pPr>
      <w:r w:rsidRPr="005E5A41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785C9" wp14:editId="68444968">
                <wp:simplePos x="0" y="0"/>
                <wp:positionH relativeFrom="margin">
                  <wp:posOffset>-33655</wp:posOffset>
                </wp:positionH>
                <wp:positionV relativeFrom="paragraph">
                  <wp:posOffset>168275</wp:posOffset>
                </wp:positionV>
                <wp:extent cx="5943600" cy="0"/>
                <wp:effectExtent l="17780" t="11430" r="10795" b="1714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65pt,13.25pt" to="465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" strokeweight=".53mm">
                <v:stroke joinstyle="miter"/>
                <w10:wrap anchorx="margin"/>
              </v:line>
            </w:pict>
          </mc:Fallback>
        </mc:AlternateContent>
      </w:r>
    </w:p>
    <w:p w:rsidR="008319AE" w:rsidRPr="005E5A41" w:rsidRDefault="008319AE" w:rsidP="008319AE">
      <w:pPr>
        <w:keepNext/>
        <w:jc w:val="center"/>
        <w:outlineLvl w:val="5"/>
        <w:rPr>
          <w:rFonts w:eastAsia="Times New Roman"/>
          <w:b/>
          <w:bCs/>
          <w:lang w:eastAsia="ru-RU"/>
        </w:rPr>
      </w:pPr>
      <w:r w:rsidRPr="005E5A41">
        <w:rPr>
          <w:rFonts w:eastAsia="Times New Roman"/>
          <w:b/>
          <w:bCs/>
          <w:lang w:eastAsia="ru-RU"/>
        </w:rPr>
        <w:t xml:space="preserve">Система стандартизации Национального объединения </w:t>
      </w:r>
    </w:p>
    <w:p w:rsidR="008319AE" w:rsidRPr="005E5A41" w:rsidRDefault="008319AE" w:rsidP="008319AE">
      <w:pPr>
        <w:keepNext/>
        <w:jc w:val="center"/>
        <w:outlineLvl w:val="5"/>
        <w:rPr>
          <w:rFonts w:eastAsia="Times New Roman"/>
          <w:b/>
          <w:bCs/>
          <w:lang w:eastAsia="ru-RU"/>
        </w:rPr>
      </w:pPr>
      <w:r w:rsidRPr="005E5A41">
        <w:rPr>
          <w:rFonts w:eastAsia="Times New Roman"/>
          <w:b/>
          <w:bCs/>
          <w:lang w:eastAsia="ru-RU"/>
        </w:rPr>
        <w:t>изыскателей и проектировщиков</w:t>
      </w:r>
    </w:p>
    <w:p w:rsidR="008319AE" w:rsidRPr="005E5A41" w:rsidRDefault="008319AE" w:rsidP="008319AE">
      <w:pPr>
        <w:jc w:val="both"/>
        <w:rPr>
          <w:rFonts w:eastAsia="Calibri"/>
          <w:sz w:val="22"/>
          <w:szCs w:val="22"/>
        </w:rPr>
      </w:pPr>
    </w:p>
    <w:p w:rsidR="00312A23" w:rsidRPr="00EB7C29" w:rsidRDefault="00312A23" w:rsidP="00312A23">
      <w:pPr>
        <w:spacing w:line="360" w:lineRule="auto"/>
        <w:jc w:val="center"/>
        <w:rPr>
          <w:b/>
          <w:bCs/>
          <w:caps/>
          <w:color w:val="000000"/>
        </w:rPr>
      </w:pPr>
      <w:r w:rsidRPr="00382691">
        <w:rPr>
          <w:rStyle w:val="FontStyle30"/>
          <w:b/>
          <w:caps/>
          <w:sz w:val="28"/>
          <w:szCs w:val="28"/>
        </w:rPr>
        <w:t>Процессы выполнения работ по подготовке проектной документации. Основные положения</w:t>
      </w:r>
      <w:r>
        <w:rPr>
          <w:rStyle w:val="FontStyle30"/>
          <w:b/>
          <w:caps/>
          <w:sz w:val="28"/>
          <w:szCs w:val="28"/>
        </w:rPr>
        <w:t>.</w:t>
      </w:r>
      <w:r w:rsidRPr="00382691">
        <w:rPr>
          <w:rStyle w:val="FontStyle30"/>
          <w:b/>
          <w:caps/>
          <w:sz w:val="28"/>
          <w:szCs w:val="28"/>
        </w:rPr>
        <w:t xml:space="preserve"> </w:t>
      </w:r>
    </w:p>
    <w:p w:rsidR="00312A23" w:rsidRPr="007058D3" w:rsidRDefault="00312A23" w:rsidP="00312A23">
      <w:pPr>
        <w:spacing w:line="360" w:lineRule="auto"/>
        <w:jc w:val="center"/>
        <w:rPr>
          <w:b/>
          <w:bCs/>
          <w:caps/>
          <w:color w:val="000000"/>
        </w:rPr>
      </w:pPr>
      <w:r w:rsidRPr="002F30CD">
        <w:rPr>
          <w:b/>
          <w:caps/>
        </w:rPr>
        <w:t>систем</w:t>
      </w:r>
      <w:r>
        <w:rPr>
          <w:b/>
          <w:caps/>
        </w:rPr>
        <w:t>ы</w:t>
      </w:r>
      <w:r w:rsidRPr="002F30CD">
        <w:rPr>
          <w:b/>
          <w:caps/>
        </w:rPr>
        <w:t xml:space="preserve"> </w:t>
      </w:r>
      <w:r>
        <w:rPr>
          <w:b/>
          <w:bCs/>
          <w:caps/>
          <w:color w:val="000000"/>
        </w:rPr>
        <w:t>Вентиляции и Кондиционирования воздуха</w:t>
      </w:r>
    </w:p>
    <w:p w:rsidR="008319AE" w:rsidRPr="005E5A41" w:rsidRDefault="008319AE" w:rsidP="00B211CA">
      <w:pPr>
        <w:spacing w:line="360" w:lineRule="auto"/>
        <w:jc w:val="center"/>
        <w:rPr>
          <w:rFonts w:eastAsia="Calibri"/>
          <w:b/>
          <w:bCs/>
        </w:rPr>
      </w:pPr>
      <w:r w:rsidRPr="005E5A41">
        <w:rPr>
          <w:rFonts w:eastAsia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A41BE" wp14:editId="7789140D">
                <wp:simplePos x="0" y="0"/>
                <wp:positionH relativeFrom="margin">
                  <wp:posOffset>-33655</wp:posOffset>
                </wp:positionH>
                <wp:positionV relativeFrom="paragraph">
                  <wp:posOffset>43815</wp:posOffset>
                </wp:positionV>
                <wp:extent cx="5943600" cy="0"/>
                <wp:effectExtent l="17780" t="18415" r="10795" b="1016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65pt,3.45pt" to="465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nbVwIAAGoEAAAOAAAAZHJzL2Uyb0RvYy54bWysVM1uEzEQviPxDtbe091NtyF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" strokeweight=".53mm">
                <v:stroke joinstyle="miter"/>
                <w10:wrap anchorx="margin"/>
              </v:line>
            </w:pict>
          </mc:Fallback>
        </mc:AlternateContent>
      </w:r>
    </w:p>
    <w:p w:rsidR="008319AE" w:rsidRPr="005E5A41" w:rsidRDefault="008319AE" w:rsidP="008319AE">
      <w:pPr>
        <w:spacing w:line="360" w:lineRule="auto"/>
        <w:ind w:firstLine="709"/>
        <w:jc w:val="right"/>
        <w:rPr>
          <w:rFonts w:eastAsia="Calibri"/>
          <w:bCs/>
        </w:rPr>
      </w:pPr>
      <w:r w:rsidRPr="005E5A41">
        <w:rPr>
          <w:rFonts w:eastAsia="Calibri"/>
          <w:bCs/>
        </w:rPr>
        <w:t>Дата введения – 20__ – __ – __</w:t>
      </w:r>
    </w:p>
    <w:p w:rsidR="008319AE" w:rsidRDefault="008319AE" w:rsidP="008319AE">
      <w:pPr>
        <w:spacing w:line="360" w:lineRule="auto"/>
        <w:rPr>
          <w:rFonts w:eastAsia="Calibri"/>
          <w:b/>
        </w:rPr>
      </w:pPr>
    </w:p>
    <w:p w:rsidR="00BC7C52" w:rsidRPr="005E5A41" w:rsidRDefault="00BC7C52" w:rsidP="008319AE">
      <w:pPr>
        <w:spacing w:line="360" w:lineRule="auto"/>
        <w:rPr>
          <w:rFonts w:eastAsia="Calibri"/>
          <w:b/>
        </w:rPr>
      </w:pPr>
    </w:p>
    <w:p w:rsidR="008319AE" w:rsidRPr="005E5A41" w:rsidRDefault="008319AE" w:rsidP="008319AE">
      <w:pPr>
        <w:tabs>
          <w:tab w:val="left" w:pos="1134"/>
        </w:tabs>
        <w:spacing w:line="360" w:lineRule="auto"/>
        <w:ind w:firstLine="709"/>
        <w:rPr>
          <w:rFonts w:eastAsia="Calibri"/>
          <w:b/>
        </w:rPr>
      </w:pPr>
      <w:r w:rsidRPr="005E5A41">
        <w:rPr>
          <w:rFonts w:eastAsia="Calibri"/>
          <w:b/>
          <w:sz w:val="32"/>
        </w:rPr>
        <w:t>1.</w:t>
      </w:r>
      <w:r w:rsidRPr="005E5A41">
        <w:rPr>
          <w:rFonts w:eastAsia="Calibri"/>
          <w:b/>
          <w:sz w:val="32"/>
        </w:rPr>
        <w:tab/>
        <w:t>Область применения</w:t>
      </w:r>
    </w:p>
    <w:p w:rsidR="002F30CD" w:rsidRDefault="002F30CD" w:rsidP="002F30CD">
      <w:pPr>
        <w:tabs>
          <w:tab w:val="left" w:pos="381"/>
        </w:tabs>
        <w:spacing w:line="360" w:lineRule="auto"/>
        <w:jc w:val="both"/>
      </w:pPr>
      <w:r>
        <w:tab/>
      </w:r>
      <w:r>
        <w:tab/>
      </w:r>
      <w:r w:rsidR="00724F20" w:rsidRPr="005C7D27">
        <w:t>1.1 Настоящий стандарт распространяется на</w:t>
      </w:r>
      <w:r w:rsidR="008A0474">
        <w:t xml:space="preserve"> </w:t>
      </w:r>
      <w:r w:rsidR="00B567AF">
        <w:t>подготовку проектной документации систем</w:t>
      </w:r>
      <w:r w:rsidR="00EB7C29">
        <w:t xml:space="preserve"> </w:t>
      </w:r>
      <w:r w:rsidR="003F1988">
        <w:t>вентиляции и кондиционирования воздуха.</w:t>
      </w:r>
    </w:p>
    <w:p w:rsidR="005E5A41" w:rsidRDefault="005C7D27" w:rsidP="003F1988">
      <w:pPr>
        <w:spacing w:line="360" w:lineRule="auto"/>
        <w:ind w:firstLine="708"/>
        <w:jc w:val="both"/>
      </w:pPr>
      <w:r w:rsidRPr="005C7D27">
        <w:t>1.2</w:t>
      </w:r>
      <w:r>
        <w:t xml:space="preserve"> Стандарт применим в целях </w:t>
      </w:r>
      <w:r w:rsidRPr="005E5A41">
        <w:rPr>
          <w:rFonts w:eastAsia="Times New Roman"/>
          <w:lang w:eastAsia="ru-RU"/>
        </w:rPr>
        <w:t>контр</w:t>
      </w:r>
      <w:r w:rsidR="00095D83">
        <w:rPr>
          <w:rFonts w:eastAsia="Times New Roman"/>
          <w:lang w:eastAsia="ru-RU"/>
        </w:rPr>
        <w:t>оля саморегулируемой организацией</w:t>
      </w:r>
      <w:r w:rsidRPr="005E5A41">
        <w:rPr>
          <w:rFonts w:eastAsia="Times New Roman"/>
          <w:lang w:eastAsia="ru-RU"/>
        </w:rPr>
        <w:t xml:space="preserve"> за деятельностью своих членов</w:t>
      </w:r>
      <w:r>
        <w:rPr>
          <w:rFonts w:eastAsia="Times New Roman"/>
          <w:lang w:eastAsia="ru-RU"/>
        </w:rPr>
        <w:t>.</w:t>
      </w:r>
    </w:p>
    <w:p w:rsidR="003F1988" w:rsidRDefault="003F1988" w:rsidP="003F1988">
      <w:pPr>
        <w:spacing w:line="360" w:lineRule="auto"/>
        <w:ind w:firstLine="708"/>
        <w:jc w:val="both"/>
      </w:pPr>
    </w:p>
    <w:p w:rsidR="00BC7C52" w:rsidRPr="003F1988" w:rsidRDefault="00BC7C52" w:rsidP="003F1988">
      <w:pPr>
        <w:spacing w:line="360" w:lineRule="auto"/>
        <w:ind w:firstLine="708"/>
        <w:jc w:val="both"/>
      </w:pPr>
    </w:p>
    <w:p w:rsidR="008319AE" w:rsidRDefault="008319AE" w:rsidP="008319AE">
      <w:pPr>
        <w:pStyle w:val="af3"/>
        <w:tabs>
          <w:tab w:val="left" w:pos="1134"/>
        </w:tabs>
        <w:spacing w:line="360" w:lineRule="auto"/>
        <w:ind w:firstLine="709"/>
        <w:jc w:val="left"/>
        <w:rPr>
          <w:rFonts w:ascii="Times New Roman" w:hAnsi="Times New Roman"/>
          <w:b/>
          <w:sz w:val="32"/>
          <w:szCs w:val="28"/>
        </w:rPr>
      </w:pPr>
      <w:r w:rsidRPr="005E5A41">
        <w:rPr>
          <w:rFonts w:ascii="Times New Roman" w:hAnsi="Times New Roman"/>
          <w:b/>
          <w:sz w:val="32"/>
          <w:szCs w:val="28"/>
        </w:rPr>
        <w:t>2.</w:t>
      </w:r>
      <w:r w:rsidRPr="005E5A41">
        <w:rPr>
          <w:rFonts w:ascii="Times New Roman" w:hAnsi="Times New Roman"/>
          <w:b/>
          <w:sz w:val="32"/>
          <w:szCs w:val="28"/>
        </w:rPr>
        <w:tab/>
        <w:t>Нормативные ссылки</w:t>
      </w:r>
    </w:p>
    <w:p w:rsidR="00013786" w:rsidRPr="00013786" w:rsidRDefault="00013786" w:rsidP="00013786">
      <w:pPr>
        <w:pStyle w:val="af3"/>
        <w:tabs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r w:rsidRPr="00013786">
        <w:rPr>
          <w:rFonts w:ascii="Times New Roman" w:hAnsi="Times New Roman"/>
          <w:spacing w:val="2"/>
          <w:sz w:val="28"/>
          <w:szCs w:val="28"/>
        </w:rPr>
        <w:t>В настоящем стандарте использованы ссылки на следующие стандарты и своды правил:</w:t>
      </w:r>
    </w:p>
    <w:bookmarkEnd w:id="0"/>
    <w:p w:rsidR="005D318B" w:rsidRPr="005D318B" w:rsidRDefault="005D318B" w:rsidP="005D318B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ГОСТ 12.1.005–88 Система стандартов безопасности труда. Общие санитарно-гигиенические требования к воздуху рабочей зоны </w:t>
      </w:r>
    </w:p>
    <w:p w:rsidR="005D318B" w:rsidRPr="00125B31" w:rsidRDefault="005D318B" w:rsidP="005D318B">
      <w:pPr>
        <w:spacing w:line="360" w:lineRule="auto"/>
        <w:ind w:firstLine="709"/>
        <w:jc w:val="both"/>
      </w:pPr>
      <w:r w:rsidRPr="00125B31">
        <w:rPr>
          <w:bCs/>
          <w:spacing w:val="2"/>
        </w:rPr>
        <w:t>ГОСТ 21.001-2013 Система проектной документации для строительства (СПДС). Общие положения</w:t>
      </w:r>
    </w:p>
    <w:p w:rsidR="005D318B" w:rsidRPr="0034520A" w:rsidRDefault="005D318B" w:rsidP="005D318B">
      <w:pPr>
        <w:spacing w:line="360" w:lineRule="auto"/>
        <w:ind w:firstLine="709"/>
        <w:jc w:val="both"/>
      </w:pPr>
      <w:r w:rsidRPr="00125B31">
        <w:rPr>
          <w:bCs/>
          <w:spacing w:val="2"/>
        </w:rPr>
        <w:t xml:space="preserve">ГОСТ 21.002-2014 Система проектной документации для строительства (СПДС). </w:t>
      </w:r>
      <w:proofErr w:type="spellStart"/>
      <w:r w:rsidRPr="00125B31">
        <w:rPr>
          <w:bCs/>
          <w:spacing w:val="2"/>
        </w:rPr>
        <w:t>Нормоконтроль</w:t>
      </w:r>
      <w:proofErr w:type="spellEnd"/>
      <w:r w:rsidRPr="00125B31">
        <w:rPr>
          <w:bCs/>
          <w:spacing w:val="2"/>
        </w:rPr>
        <w:t xml:space="preserve"> проектной и рабочей документации</w:t>
      </w:r>
    </w:p>
    <w:p w:rsidR="005D318B" w:rsidRPr="00125B31" w:rsidRDefault="005D318B" w:rsidP="005D318B">
      <w:pPr>
        <w:spacing w:line="360" w:lineRule="auto"/>
        <w:ind w:firstLine="709"/>
        <w:jc w:val="both"/>
      </w:pPr>
      <w:r w:rsidRPr="00125B31">
        <w:rPr>
          <w:bCs/>
          <w:spacing w:val="2"/>
        </w:rPr>
        <w:lastRenderedPageBreak/>
        <w:t>ГОСТ 21.110-2013 Система проектной документации для строительства (СПДС). Спецификация оборудования, изделий и материалов</w:t>
      </w:r>
    </w:p>
    <w:p w:rsidR="005D318B" w:rsidRPr="00125B31" w:rsidRDefault="005D318B" w:rsidP="005D318B">
      <w:pPr>
        <w:spacing w:line="360" w:lineRule="auto"/>
        <w:ind w:firstLine="709"/>
        <w:jc w:val="both"/>
      </w:pPr>
      <w:r w:rsidRPr="00125B31">
        <w:rPr>
          <w:bCs/>
          <w:spacing w:val="2"/>
        </w:rPr>
        <w:t>ГОСТ 21.114-2013 Система проектной документации для строительства (СПДС). Правила выполнения эскизных чертежей общих видов нетиповых изделий</w:t>
      </w:r>
    </w:p>
    <w:p w:rsidR="005D318B" w:rsidRDefault="005D318B" w:rsidP="005D318B">
      <w:pPr>
        <w:spacing w:line="360" w:lineRule="auto"/>
        <w:ind w:firstLine="709"/>
        <w:jc w:val="both"/>
        <w:rPr>
          <w:bCs/>
          <w:spacing w:val="2"/>
        </w:rPr>
      </w:pPr>
      <w:r w:rsidRPr="00125B31">
        <w:rPr>
          <w:bCs/>
          <w:spacing w:val="2"/>
        </w:rPr>
        <w:t>ГОСТ 21.501-2011 Система проектной документации для строительства (СПДС). Правила выполнения рабочей документации архитектурных и конструктивных решений</w:t>
      </w:r>
    </w:p>
    <w:p w:rsidR="00B61971" w:rsidRPr="00B61971" w:rsidRDefault="00B61971" w:rsidP="00B61971">
      <w:pPr>
        <w:spacing w:line="360" w:lineRule="auto"/>
        <w:ind w:firstLine="709"/>
        <w:jc w:val="both"/>
        <w:rPr>
          <w:bCs/>
          <w:spacing w:val="2"/>
        </w:rPr>
      </w:pPr>
      <w:r w:rsidRPr="00B61971">
        <w:rPr>
          <w:bCs/>
          <w:spacing w:val="2"/>
        </w:rPr>
        <w:t>ГОСТ 21.602-2016 Система проектной документации для строительства (СПДС). Правила выполнения рабочей документации систем отопления, вентиляции и кондиционирования</w:t>
      </w:r>
    </w:p>
    <w:p w:rsidR="005D318B" w:rsidRPr="00B61971" w:rsidRDefault="005D318B" w:rsidP="005D318B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61971">
        <w:rPr>
          <w:rFonts w:ascii="Times New Roman" w:hAnsi="Times New Roman"/>
          <w:sz w:val="28"/>
          <w:szCs w:val="28"/>
        </w:rPr>
        <w:t xml:space="preserve">ГОСТ 22270–2018 </w:t>
      </w:r>
      <w:r w:rsidRPr="00B61971">
        <w:rPr>
          <w:rFonts w:ascii="Times New Roman" w:hAnsi="Times New Roman"/>
          <w:bCs/>
          <w:spacing w:val="2"/>
          <w:sz w:val="28"/>
          <w:szCs w:val="28"/>
        </w:rPr>
        <w:t>Системы отопления, вентиляции и кондиционирования. Термины и определения</w:t>
      </w:r>
    </w:p>
    <w:p w:rsidR="005D318B" w:rsidRPr="00B61971" w:rsidRDefault="005D318B" w:rsidP="005D318B">
      <w:pPr>
        <w:spacing w:line="360" w:lineRule="auto"/>
        <w:ind w:firstLine="709"/>
        <w:jc w:val="both"/>
      </w:pPr>
      <w:r w:rsidRPr="00B61971">
        <w:rPr>
          <w:bCs/>
          <w:spacing w:val="2"/>
        </w:rPr>
        <w:t>ГОСТ 30494-2011 Здания жилые и общественные. Параметры микроклимата в помещениях</w:t>
      </w:r>
    </w:p>
    <w:p w:rsid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ГОСТ 31532–2012 Энергосбережение. Энергетическая эффективность. Состав показателей. Общие положения </w:t>
      </w:r>
    </w:p>
    <w:p w:rsidR="005D318B" w:rsidRPr="00125B31" w:rsidRDefault="005D318B" w:rsidP="005D318B">
      <w:pPr>
        <w:spacing w:line="360" w:lineRule="auto"/>
        <w:ind w:firstLine="709"/>
        <w:jc w:val="both"/>
      </w:pPr>
      <w:r w:rsidRPr="00125B31">
        <w:rPr>
          <w:bCs/>
          <w:spacing w:val="2"/>
        </w:rPr>
        <w:t>ГОСТ Р 21.1003-2009 Система проектной документации для строительства (СПДС). Учет и хранение проектной документации</w:t>
      </w:r>
    </w:p>
    <w:p w:rsidR="005D318B" w:rsidRPr="005D318B" w:rsidRDefault="005D318B" w:rsidP="005D318B">
      <w:pPr>
        <w:spacing w:line="360" w:lineRule="auto"/>
        <w:ind w:firstLine="709"/>
        <w:jc w:val="both"/>
        <w:rPr>
          <w:bCs/>
          <w:spacing w:val="2"/>
        </w:rPr>
      </w:pPr>
      <w:r w:rsidRPr="00125B31">
        <w:rPr>
          <w:bCs/>
          <w:spacing w:val="2"/>
        </w:rPr>
        <w:t xml:space="preserve">ГОСТ Р 21.1101-2013 Система проектной документации для </w:t>
      </w:r>
      <w:r w:rsidRPr="00C2401E">
        <w:rPr>
          <w:bCs/>
          <w:spacing w:val="2"/>
        </w:rPr>
        <w:t>строительства (СПДС). Основные требования к проектной и рабочей документации</w:t>
      </w:r>
    </w:p>
    <w:p w:rsid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ГОСТ Р ЕН 13779–2007 Вентиляция в нежилых зданиях. Технические требования к системам вентиляции и кондиционирования </w:t>
      </w:r>
    </w:p>
    <w:p w:rsid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СП 7.13130.2013 Отопление, вентиляция и кондиционирование. Требования пожарной безопасности </w:t>
      </w:r>
    </w:p>
    <w:p w:rsid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СП 44.13330.2011 «СНиП 2.09.04-87 Административные и бытовые здания» </w:t>
      </w:r>
    </w:p>
    <w:p w:rsid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>СП 51.13330.2011 «СНиП 23-03-2003 Защита от шума»</w:t>
      </w:r>
    </w:p>
    <w:p w:rsidR="003F1988" w:rsidRDefault="00C071BC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 54.13330.2016</w:t>
      </w:r>
      <w:r w:rsidR="003F1988" w:rsidRPr="003F1988">
        <w:rPr>
          <w:rFonts w:ascii="Times New Roman" w:hAnsi="Times New Roman"/>
          <w:sz w:val="28"/>
          <w:szCs w:val="28"/>
        </w:rPr>
        <w:t xml:space="preserve"> «СНиП 31-01-2003 Здания жилые многоквартирные»</w:t>
      </w:r>
    </w:p>
    <w:p w:rsidR="005B742E" w:rsidRDefault="00C071BC" w:rsidP="00C071BC">
      <w:pPr>
        <w:pStyle w:val="af3"/>
        <w:tabs>
          <w:tab w:val="left" w:pos="1134"/>
        </w:tabs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55.13330.2016</w:t>
      </w:r>
      <w:r w:rsidR="003F1988" w:rsidRPr="003F1988">
        <w:rPr>
          <w:rFonts w:ascii="Times New Roman" w:hAnsi="Times New Roman"/>
          <w:sz w:val="28"/>
          <w:szCs w:val="28"/>
        </w:rPr>
        <w:t xml:space="preserve"> «СНиП 31-02-2001 Дома жилые одноквартирные» СП 56.13330.2011 «СНиП 31-03-2001 Производственные здания»</w:t>
      </w:r>
    </w:p>
    <w:p w:rsidR="005B742E" w:rsidRDefault="004E7132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 60.13330.2016</w:t>
      </w:r>
      <w:r w:rsidR="003F1988" w:rsidRPr="003F1988">
        <w:rPr>
          <w:rFonts w:ascii="Times New Roman" w:hAnsi="Times New Roman"/>
          <w:sz w:val="28"/>
          <w:szCs w:val="28"/>
        </w:rPr>
        <w:t xml:space="preserve"> «СНиП 41-01-2003 Отопление, вентиляция и кондиционирование воздуха» </w:t>
      </w:r>
    </w:p>
    <w:p w:rsidR="005B742E" w:rsidRDefault="00C071BC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73.13330.2016</w:t>
      </w:r>
      <w:r w:rsidR="003F1988" w:rsidRPr="003F1988">
        <w:rPr>
          <w:rFonts w:ascii="Times New Roman" w:hAnsi="Times New Roman"/>
          <w:sz w:val="28"/>
          <w:szCs w:val="28"/>
        </w:rPr>
        <w:t xml:space="preserve"> «СНиП 3.05.01-85 Внутренние санитарно-технические системы зданий» </w:t>
      </w:r>
    </w:p>
    <w:p w:rsidR="005B742E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СП 118.13330.2012 «СНиП 31-06-2009 Общественные здания и сооружения» </w:t>
      </w:r>
    </w:p>
    <w:p w:rsidR="005B742E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>СП 131.13330.2012 «СНиП 23-01-99* Строительная климатология»</w:t>
      </w:r>
    </w:p>
    <w:p w:rsidR="003F1988" w:rsidRPr="003F1988" w:rsidRDefault="003F1988" w:rsidP="005B742E">
      <w:pPr>
        <w:pStyle w:val="af3"/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F1988">
        <w:rPr>
          <w:rFonts w:ascii="Times New Roman" w:hAnsi="Times New Roman"/>
          <w:sz w:val="28"/>
          <w:szCs w:val="28"/>
        </w:rPr>
        <w:t xml:space="preserve"> Р НОСТРОЙ/НОП 2.15.6-2013 Инженерные сети зданий и сооружений внутренние. Рекомендации по устройству </w:t>
      </w:r>
      <w:proofErr w:type="spellStart"/>
      <w:r w:rsidRPr="003F1988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3F1988">
        <w:rPr>
          <w:rFonts w:ascii="Times New Roman" w:hAnsi="Times New Roman"/>
          <w:sz w:val="28"/>
          <w:szCs w:val="28"/>
        </w:rPr>
        <w:t xml:space="preserve"> схем систем вентиляции и кондиционирования воздуха</w:t>
      </w:r>
    </w:p>
    <w:p w:rsidR="008319AE" w:rsidRPr="005E5A41" w:rsidRDefault="008319AE" w:rsidP="00B211CA">
      <w:pPr>
        <w:spacing w:line="360" w:lineRule="auto"/>
        <w:ind w:firstLine="709"/>
        <w:jc w:val="both"/>
        <w:rPr>
          <w:sz w:val="24"/>
          <w:szCs w:val="24"/>
        </w:rPr>
      </w:pPr>
      <w:r w:rsidRPr="005E5A41">
        <w:rPr>
          <w:rStyle w:val="72pt"/>
          <w:sz w:val="24"/>
          <w:szCs w:val="24"/>
        </w:rPr>
        <w:t>Примечание –</w:t>
      </w:r>
      <w:r w:rsidRPr="005E5A41">
        <w:rPr>
          <w:sz w:val="24"/>
          <w:szCs w:val="24"/>
        </w:rPr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официальных сайтах национального органа Российской Федерации по стандартизации и НОПРИЗ в сети интернет или по ежегодно издаваемым информационным указателям, опубликованным по состоянию на 1 января текущего года. Если ссылочный документ заменен (изменен), то при пользовании настоящим стандартом следует руководствоваться новым (измененным) документом. Если ссылочный документ отменен без замены, то положение, в котором дана ссылка на него, применяется в части, не затрагивающей эту ссылку.</w:t>
      </w:r>
    </w:p>
    <w:p w:rsidR="00C071BC" w:rsidRPr="00BC7C52" w:rsidRDefault="00C071BC" w:rsidP="00C071BC">
      <w:pPr>
        <w:pStyle w:val="af3"/>
        <w:tabs>
          <w:tab w:val="left" w:pos="1134"/>
        </w:tabs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BC7C52" w:rsidRPr="00BC7C52" w:rsidRDefault="00BC7C52" w:rsidP="00C071BC">
      <w:pPr>
        <w:pStyle w:val="af3"/>
        <w:tabs>
          <w:tab w:val="left" w:pos="1134"/>
        </w:tabs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319AE" w:rsidRPr="005E5A41" w:rsidRDefault="008319AE" w:rsidP="008319AE">
      <w:pPr>
        <w:pStyle w:val="af3"/>
        <w:tabs>
          <w:tab w:val="left" w:pos="1134"/>
        </w:tabs>
        <w:spacing w:line="360" w:lineRule="auto"/>
        <w:ind w:left="709"/>
        <w:jc w:val="left"/>
        <w:rPr>
          <w:rFonts w:ascii="Times New Roman" w:hAnsi="Times New Roman"/>
          <w:b/>
          <w:sz w:val="32"/>
          <w:szCs w:val="28"/>
        </w:rPr>
      </w:pPr>
      <w:r w:rsidRPr="005E5A41">
        <w:rPr>
          <w:rFonts w:ascii="Times New Roman" w:hAnsi="Times New Roman"/>
          <w:b/>
          <w:sz w:val="32"/>
          <w:szCs w:val="28"/>
        </w:rPr>
        <w:t>3.</w:t>
      </w:r>
      <w:r w:rsidRPr="005E5A41">
        <w:rPr>
          <w:rFonts w:ascii="Times New Roman" w:hAnsi="Times New Roman"/>
          <w:b/>
          <w:sz w:val="32"/>
          <w:szCs w:val="28"/>
        </w:rPr>
        <w:tab/>
        <w:t>Термины и определения</w:t>
      </w:r>
    </w:p>
    <w:p w:rsidR="006D0742" w:rsidRPr="005E5A41" w:rsidRDefault="006D0742" w:rsidP="006D0742">
      <w:pPr>
        <w:spacing w:line="360" w:lineRule="auto"/>
        <w:ind w:firstLine="709"/>
        <w:jc w:val="both"/>
      </w:pPr>
      <w:r w:rsidRPr="005236C5">
        <w:t>В настоящем стандарте применены термины в соответствии с Градостроительным кодексом [1], со статьей 2 Федерального закона [2],</w:t>
      </w:r>
      <w:r w:rsidR="002D59C3">
        <w:t xml:space="preserve"> </w:t>
      </w:r>
      <w:r w:rsidR="00807C8B">
        <w:rPr>
          <w:spacing w:val="2"/>
        </w:rPr>
        <w:t xml:space="preserve">ГОСТ </w:t>
      </w:r>
      <w:r w:rsidR="002D59C3">
        <w:rPr>
          <w:spacing w:val="2"/>
        </w:rPr>
        <w:t>21.001</w:t>
      </w:r>
      <w:r w:rsidR="002B6D1C">
        <w:t>,</w:t>
      </w:r>
      <w:r w:rsidR="002B6D1C">
        <w:rPr>
          <w:bCs/>
          <w:color w:val="2D2D2D"/>
          <w:spacing w:val="2"/>
        </w:rPr>
        <w:t xml:space="preserve"> </w:t>
      </w:r>
      <w:r w:rsidR="00F80B29" w:rsidRPr="00C071BC">
        <w:t>ГОСТ 22270</w:t>
      </w:r>
      <w:r w:rsidR="00F80B29">
        <w:t>:</w:t>
      </w:r>
    </w:p>
    <w:p w:rsidR="005D318B" w:rsidRDefault="00AE12A5" w:rsidP="005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color w:val="2D2D2D"/>
          <w:spacing w:val="2"/>
        </w:rPr>
      </w:pPr>
      <w:r>
        <w:rPr>
          <w:b/>
        </w:rPr>
        <w:t>3.1</w:t>
      </w:r>
      <w:r w:rsidR="005D318B" w:rsidRPr="005D318B">
        <w:rPr>
          <w:b/>
        </w:rPr>
        <w:t xml:space="preserve"> </w:t>
      </w:r>
      <w:r w:rsidR="005D318B">
        <w:rPr>
          <w:b/>
          <w:bCs/>
          <w:color w:val="2D2D2D"/>
          <w:spacing w:val="2"/>
        </w:rPr>
        <w:t>в</w:t>
      </w:r>
      <w:r w:rsidR="005D318B" w:rsidRPr="005D318B">
        <w:rPr>
          <w:b/>
          <w:bCs/>
          <w:color w:val="2D2D2D"/>
          <w:spacing w:val="2"/>
        </w:rPr>
        <w:t>ентиляция</w:t>
      </w:r>
      <w:r w:rsidR="005D318B" w:rsidRPr="005D318B">
        <w:rPr>
          <w:color w:val="2D2D2D"/>
          <w:spacing w:val="2"/>
        </w:rPr>
        <w:t xml:space="preserve">: Обмен воздуха в помещениях для удаления избытка теплоты, влаги и вредных веществ с целью обеспечения </w:t>
      </w:r>
      <w:r w:rsidR="005D318B" w:rsidRPr="005D318B">
        <w:rPr>
          <w:color w:val="2D2D2D"/>
          <w:spacing w:val="2"/>
        </w:rPr>
        <w:lastRenderedPageBreak/>
        <w:t>допустимого микроклимата и качества воздуха в обслуживаемом помещении или рабочей зоне.</w:t>
      </w:r>
    </w:p>
    <w:p w:rsidR="005D318B" w:rsidRPr="005D318B" w:rsidRDefault="005D318B" w:rsidP="005D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b/>
        </w:rPr>
      </w:pPr>
      <w:r w:rsidRPr="005D318B">
        <w:rPr>
          <w:color w:val="2D2D2D"/>
          <w:spacing w:val="2"/>
        </w:rPr>
        <w:t>[</w:t>
      </w:r>
      <w:r w:rsidRPr="00C071BC">
        <w:t>ГОСТ 22270–2018</w:t>
      </w:r>
      <w:r>
        <w:t>, п.2.12</w:t>
      </w:r>
      <w:r w:rsidRPr="005D318B">
        <w:t>]</w:t>
      </w:r>
    </w:p>
    <w:p w:rsidR="005D318B" w:rsidRDefault="005D318B" w:rsidP="00782140">
      <w:pPr>
        <w:spacing w:line="360" w:lineRule="auto"/>
        <w:ind w:firstLine="708"/>
        <w:jc w:val="both"/>
        <w:rPr>
          <w:b/>
        </w:rPr>
      </w:pPr>
    </w:p>
    <w:p w:rsidR="005D318B" w:rsidRDefault="00AE12A5" w:rsidP="00F8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color w:val="2D2D2D"/>
          <w:spacing w:val="2"/>
        </w:rPr>
      </w:pPr>
      <w:r>
        <w:rPr>
          <w:b/>
          <w:bCs/>
          <w:color w:val="2D2D2D"/>
          <w:spacing w:val="2"/>
        </w:rPr>
        <w:t>3.2</w:t>
      </w:r>
      <w:r w:rsidR="005D318B" w:rsidRPr="00F80B29">
        <w:rPr>
          <w:b/>
          <w:bCs/>
          <w:color w:val="2D2D2D"/>
          <w:spacing w:val="2"/>
        </w:rPr>
        <w:t xml:space="preserve"> </w:t>
      </w:r>
      <w:r w:rsidR="00F80B29">
        <w:rPr>
          <w:b/>
          <w:bCs/>
          <w:color w:val="2D2D2D"/>
          <w:spacing w:val="2"/>
        </w:rPr>
        <w:t>к</w:t>
      </w:r>
      <w:r w:rsidR="005D318B" w:rsidRPr="00F80B29">
        <w:rPr>
          <w:b/>
          <w:bCs/>
          <w:color w:val="2D2D2D"/>
          <w:spacing w:val="2"/>
        </w:rPr>
        <w:t>ондиционирование воздуха</w:t>
      </w:r>
      <w:r w:rsidR="00F80B29">
        <w:rPr>
          <w:color w:val="2D2D2D"/>
          <w:spacing w:val="2"/>
        </w:rPr>
        <w:t xml:space="preserve">: </w:t>
      </w:r>
      <w:r w:rsidR="005D318B" w:rsidRPr="00F80B29">
        <w:rPr>
          <w:color w:val="2D2D2D"/>
          <w:spacing w:val="2"/>
        </w:rPr>
        <w:t>Автоматическое поддержание в обслуживаемых помещениях всех или отдельных параметров воздуха (температуры, относительной влажности, чистоты и подвижности) с целью обеспечения заданных параметров микроклимата, как правило, оптимальных метеорологических условий, наиболее благоприятных для самочувствия людей, ведения технологического процесса, обеспечения сохранности ценностей.</w:t>
      </w:r>
    </w:p>
    <w:p w:rsidR="00F80B29" w:rsidRPr="00F80B29" w:rsidRDefault="00F80B29" w:rsidP="00F8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b/>
        </w:rPr>
      </w:pPr>
      <w:r w:rsidRPr="005D318B">
        <w:rPr>
          <w:color w:val="2D2D2D"/>
          <w:spacing w:val="2"/>
        </w:rPr>
        <w:t>[</w:t>
      </w:r>
      <w:r w:rsidRPr="00C071BC">
        <w:t>ГОСТ 22270–2018</w:t>
      </w:r>
      <w:r>
        <w:t>, п.2.59</w:t>
      </w:r>
      <w:r w:rsidRPr="005D318B">
        <w:t>]</w:t>
      </w:r>
    </w:p>
    <w:p w:rsidR="005D318B" w:rsidRPr="005E5A41" w:rsidRDefault="005D318B" w:rsidP="00782140">
      <w:pPr>
        <w:spacing w:line="360" w:lineRule="auto"/>
        <w:ind w:firstLine="708"/>
        <w:jc w:val="both"/>
        <w:rPr>
          <w:b/>
        </w:rPr>
      </w:pPr>
    </w:p>
    <w:p w:rsidR="00AE12A5" w:rsidRPr="00BB6059" w:rsidRDefault="00AE12A5" w:rsidP="00AE1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pacing w:val="2"/>
        </w:rPr>
      </w:pPr>
      <w:r>
        <w:rPr>
          <w:b/>
        </w:rPr>
        <w:t>3.3</w:t>
      </w:r>
      <w:r w:rsidR="0026474D" w:rsidRPr="00033EC7">
        <w:rPr>
          <w:b/>
        </w:rPr>
        <w:t xml:space="preserve"> </w:t>
      </w:r>
      <w:r w:rsidR="002D59C3" w:rsidRPr="00033EC7">
        <w:rPr>
          <w:b/>
          <w:bCs/>
          <w:spacing w:val="2"/>
        </w:rPr>
        <w:t>проектная документация:</w:t>
      </w:r>
      <w:r w:rsidR="002D59C3" w:rsidRPr="00033EC7">
        <w:rPr>
          <w:spacing w:val="2"/>
        </w:rPr>
        <w:t xml:space="preserve"> </w:t>
      </w:r>
      <w:r w:rsidRPr="00BB6059">
        <w:rPr>
          <w:color w:val="2D2D2D"/>
          <w:spacing w:val="2"/>
        </w:rPr>
        <w:t>документация, содержащая материалы в текстовой и графической формах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26474D" w:rsidRPr="00AE12A5" w:rsidRDefault="00AE12A5" w:rsidP="00AE1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  <w:r w:rsidRPr="00BB6059">
        <w:t>[Градостроительный кодекс РФ, статья 48, ч.2]</w:t>
      </w:r>
    </w:p>
    <w:p w:rsidR="0026474D" w:rsidRPr="005B012B" w:rsidRDefault="0026474D" w:rsidP="0026474D">
      <w:pPr>
        <w:spacing w:line="360" w:lineRule="auto"/>
        <w:jc w:val="both"/>
        <w:rPr>
          <w:b/>
        </w:rPr>
      </w:pPr>
    </w:p>
    <w:p w:rsidR="005B012B" w:rsidRPr="00451961" w:rsidRDefault="005B012B" w:rsidP="005B0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pacing w:val="2"/>
        </w:rPr>
      </w:pPr>
      <w:r>
        <w:rPr>
          <w:b/>
        </w:rPr>
        <w:t>3.</w:t>
      </w:r>
      <w:r w:rsidR="00AE12A5">
        <w:rPr>
          <w:b/>
        </w:rPr>
        <w:t>4</w:t>
      </w:r>
      <w:r w:rsidRPr="00451961">
        <w:rPr>
          <w:b/>
        </w:rPr>
        <w:t xml:space="preserve"> </w:t>
      </w:r>
      <w:r w:rsidRPr="00451961">
        <w:rPr>
          <w:b/>
          <w:bCs/>
          <w:spacing w:val="2"/>
        </w:rPr>
        <w:t>рабочая документация:</w:t>
      </w:r>
      <w:r w:rsidRPr="00451961">
        <w:rPr>
          <w:spacing w:val="2"/>
        </w:rPr>
        <w:t xml:space="preserve"> Совокупность текстовых и графических документов, обеспечивающих реализацию принятых в утвержденной проектной документации технических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изготовления строительных изделий.</w:t>
      </w:r>
    </w:p>
    <w:p w:rsidR="005B012B" w:rsidRPr="00451961" w:rsidRDefault="00AE12A5" w:rsidP="005B0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b/>
        </w:rPr>
      </w:pPr>
      <w:r>
        <w:rPr>
          <w:spacing w:val="2"/>
        </w:rPr>
        <w:t xml:space="preserve">[ГОСТ </w:t>
      </w:r>
      <w:r w:rsidR="005B012B" w:rsidRPr="00451961">
        <w:rPr>
          <w:spacing w:val="2"/>
        </w:rPr>
        <w:t xml:space="preserve"> 21.001, пункт 3.1 6]</w:t>
      </w:r>
    </w:p>
    <w:p w:rsidR="005B012B" w:rsidRPr="005B012B" w:rsidRDefault="005B012B" w:rsidP="0026474D">
      <w:pPr>
        <w:spacing w:line="360" w:lineRule="auto"/>
        <w:jc w:val="both"/>
        <w:rPr>
          <w:b/>
        </w:rPr>
      </w:pPr>
    </w:p>
    <w:p w:rsidR="00080BE8" w:rsidRPr="005E5A41" w:rsidRDefault="009A1DB5" w:rsidP="006E2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  <w:r>
        <w:rPr>
          <w:b/>
        </w:rPr>
        <w:lastRenderedPageBreak/>
        <w:t>3.</w:t>
      </w:r>
      <w:r w:rsidR="00AE12A5">
        <w:rPr>
          <w:b/>
        </w:rPr>
        <w:t>5</w:t>
      </w:r>
      <w:r w:rsidR="00135AFE" w:rsidRPr="005E5A41">
        <w:rPr>
          <w:b/>
        </w:rPr>
        <w:tab/>
      </w:r>
      <w:r w:rsidR="00080BE8" w:rsidRPr="005E5A41">
        <w:rPr>
          <w:b/>
        </w:rPr>
        <w:t>стандарт организации</w:t>
      </w:r>
      <w:r w:rsidR="006E2017" w:rsidRPr="005E5A41">
        <w:t>: Д</w:t>
      </w:r>
      <w:r w:rsidR="00080BE8" w:rsidRPr="005E5A41">
        <w:t>окумент по стандартизации, утвержденный</w:t>
      </w:r>
      <w:r w:rsidR="006A4E8F" w:rsidRPr="005E5A41">
        <w:t xml:space="preserve"> </w:t>
      </w:r>
      <w:r w:rsidR="00080BE8" w:rsidRPr="005E5A41">
        <w:t>юридическим лицом, в том числе государственной корпорацией,</w:t>
      </w:r>
      <w:r w:rsidR="006A4E8F" w:rsidRPr="005E5A41">
        <w:t xml:space="preserve"> </w:t>
      </w:r>
      <w:r w:rsidR="00080BE8" w:rsidRPr="005E5A41">
        <w:t>саморегулируемой организацией, а также индивидуальным предпринимателем</w:t>
      </w:r>
      <w:r w:rsidR="006A4E8F" w:rsidRPr="005E5A41">
        <w:t xml:space="preserve"> </w:t>
      </w:r>
      <w:r w:rsidR="00080BE8" w:rsidRPr="005E5A41">
        <w:t>для совершенствования производства и обеспечения качества продукции,</w:t>
      </w:r>
      <w:r w:rsidR="006A4E8F" w:rsidRPr="005E5A41">
        <w:t xml:space="preserve"> </w:t>
      </w:r>
      <w:r w:rsidR="00080BE8" w:rsidRPr="005E5A41">
        <w:t>выполнения работ, оказания услуг</w:t>
      </w:r>
      <w:r w:rsidR="006E2017" w:rsidRPr="005E5A41">
        <w:t>.</w:t>
      </w:r>
      <w:r w:rsidR="00080BE8" w:rsidRPr="005E5A41">
        <w:t xml:space="preserve"> </w:t>
      </w:r>
    </w:p>
    <w:p w:rsidR="006E2017" w:rsidRPr="005E5A41" w:rsidRDefault="006E2017" w:rsidP="006E2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</w:pPr>
      <w:r w:rsidRPr="005E5A41">
        <w:t xml:space="preserve">[ФЗ от 29.06.2015 №162-ФЗ «О стандартизации в Российской Федерации», [статья 2, пункт 13] </w:t>
      </w:r>
    </w:p>
    <w:p w:rsidR="008A0474" w:rsidRPr="00B567AF" w:rsidRDefault="006E2017" w:rsidP="0099237C">
      <w:pPr>
        <w:spacing w:line="360" w:lineRule="auto"/>
        <w:jc w:val="both"/>
      </w:pPr>
      <w:r w:rsidRPr="00B567AF">
        <w:tab/>
      </w:r>
    </w:p>
    <w:p w:rsidR="00734C4A" w:rsidRPr="00734C4A" w:rsidRDefault="00734C4A" w:rsidP="00734C4A"/>
    <w:p w:rsidR="009F683E" w:rsidRPr="00C656C4" w:rsidRDefault="00E500CE" w:rsidP="00B567AF">
      <w:pPr>
        <w:pStyle w:val="ad"/>
        <w:ind w:firstLine="709"/>
        <w:jc w:val="both"/>
        <w:rPr>
          <w:sz w:val="32"/>
          <w:szCs w:val="32"/>
        </w:rPr>
      </w:pPr>
      <w:r w:rsidRPr="00C656C4">
        <w:rPr>
          <w:rFonts w:cs="Times New Roman"/>
          <w:sz w:val="32"/>
          <w:szCs w:val="32"/>
        </w:rPr>
        <w:t>4</w:t>
      </w:r>
      <w:r w:rsidR="00F64807" w:rsidRPr="00C656C4">
        <w:rPr>
          <w:rFonts w:cs="Times New Roman"/>
          <w:sz w:val="32"/>
          <w:szCs w:val="32"/>
        </w:rPr>
        <w:t>.</w:t>
      </w:r>
      <w:r w:rsidR="00BC7C52">
        <w:rPr>
          <w:rFonts w:cs="Times New Roman"/>
          <w:sz w:val="32"/>
          <w:szCs w:val="32"/>
        </w:rPr>
        <w:tab/>
      </w:r>
      <w:r w:rsidR="00B567AF" w:rsidRPr="00C656C4">
        <w:rPr>
          <w:sz w:val="32"/>
          <w:szCs w:val="32"/>
        </w:rPr>
        <w:t xml:space="preserve">Общие положения по подготовке проектной документации систем </w:t>
      </w:r>
      <w:r w:rsidR="00F80B29" w:rsidRPr="00923E30">
        <w:rPr>
          <w:sz w:val="32"/>
          <w:szCs w:val="32"/>
        </w:rPr>
        <w:t>вентиляции и кондиционирования воздуха</w:t>
      </w:r>
    </w:p>
    <w:p w:rsidR="00B567AF" w:rsidRPr="005B012B" w:rsidRDefault="00B567AF" w:rsidP="00B567AF">
      <w:pPr>
        <w:spacing w:line="360" w:lineRule="auto"/>
        <w:ind w:firstLine="708"/>
        <w:jc w:val="both"/>
      </w:pPr>
      <w:r w:rsidRPr="00FA3EDF">
        <w:t xml:space="preserve">4.1 Разработка  проектной документации </w:t>
      </w:r>
      <w:r w:rsidR="00FA3EDF">
        <w:t xml:space="preserve">систем </w:t>
      </w:r>
      <w:r w:rsidR="00F80B29">
        <w:t xml:space="preserve">вентиляции и кондиционирования воздуха </w:t>
      </w:r>
      <w:r w:rsidRPr="00FA3EDF">
        <w:t xml:space="preserve">осуществляется </w:t>
      </w:r>
      <w:r w:rsidRPr="00FA3EDF">
        <w:rPr>
          <w:sz w:val="32"/>
          <w:szCs w:val="32"/>
        </w:rPr>
        <w:t xml:space="preserve"> </w:t>
      </w:r>
      <w:r w:rsidRPr="00FA3EDF">
        <w:t>в соответствии с</w:t>
      </w:r>
      <w:r w:rsidR="00F80B29">
        <w:t xml:space="preserve"> Градостроительным кодексом [1],</w:t>
      </w:r>
      <w:r w:rsidR="005B012B" w:rsidRPr="005B012B">
        <w:t xml:space="preserve"> </w:t>
      </w:r>
      <w:r w:rsidR="005B012B" w:rsidRPr="00E679AC">
        <w:t xml:space="preserve">Положением о составе разделов проектной документации и требованиях к их содержанию [3], </w:t>
      </w:r>
      <w:r w:rsidR="005B012B" w:rsidRPr="0008382A">
        <w:t xml:space="preserve">  </w:t>
      </w:r>
      <w:r w:rsidR="00F80B29">
        <w:t xml:space="preserve"> </w:t>
      </w:r>
      <w:r w:rsidR="00F80B29" w:rsidRPr="00F80B29">
        <w:t xml:space="preserve">ГОСТ 12.1.005, СП 7.13130, СП 44.13330, СП 54.13330, СП 55.13330, СП 56.13330, </w:t>
      </w:r>
      <w:r w:rsidR="00F56B90">
        <w:t xml:space="preserve">СП 60.13330, </w:t>
      </w:r>
      <w:r w:rsidR="00F80B29" w:rsidRPr="00F80B29">
        <w:t>СП 118.13330</w:t>
      </w:r>
      <w:r w:rsidR="00F80B29">
        <w:t xml:space="preserve">, </w:t>
      </w:r>
      <w:r w:rsidR="00F80B29" w:rsidRPr="003F1988">
        <w:t>Р НОСТРОЙ/НОП 2.15.6-2013</w:t>
      </w:r>
      <w:r w:rsidR="00256346">
        <w:t>, техниче</w:t>
      </w:r>
      <w:r w:rsidR="00FE2D72">
        <w:t>ск</w:t>
      </w:r>
      <w:r w:rsidR="005B012B">
        <w:t>им заданием</w:t>
      </w:r>
      <w:r w:rsidR="005B012B" w:rsidRPr="005B012B">
        <w:t xml:space="preserve"> </w:t>
      </w:r>
      <w:r w:rsidR="005B012B">
        <w:t xml:space="preserve">на проектирование. </w:t>
      </w:r>
    </w:p>
    <w:p w:rsidR="00AE12A5" w:rsidRDefault="005B012B" w:rsidP="00AE12A5">
      <w:pPr>
        <w:spacing w:line="360" w:lineRule="auto"/>
        <w:ind w:firstLine="567"/>
        <w:jc w:val="both"/>
      </w:pPr>
      <w:r>
        <w:t xml:space="preserve">4.2 </w:t>
      </w:r>
      <w:r w:rsidR="00AE12A5">
        <w:t>Стадийность проектирования</w:t>
      </w:r>
    </w:p>
    <w:p w:rsidR="00AE12A5" w:rsidRPr="00BB6059" w:rsidRDefault="00AE12A5" w:rsidP="00AE12A5">
      <w:pPr>
        <w:spacing w:line="360" w:lineRule="auto"/>
        <w:ind w:firstLine="567"/>
        <w:jc w:val="both"/>
        <w:rPr>
          <w:bCs/>
          <w:spacing w:val="2"/>
        </w:rPr>
      </w:pPr>
      <w:r>
        <w:rPr>
          <w:bCs/>
          <w:spacing w:val="2"/>
        </w:rPr>
        <w:t xml:space="preserve">4.2.1 </w:t>
      </w:r>
      <w:r w:rsidRPr="00BB6059">
        <w:rPr>
          <w:bCs/>
          <w:spacing w:val="2"/>
        </w:rPr>
        <w:t>Выделяют две стадии проектирования:</w:t>
      </w:r>
    </w:p>
    <w:p w:rsidR="00AE12A5" w:rsidRPr="00BB6059" w:rsidRDefault="00AE12A5" w:rsidP="00AE12A5">
      <w:pPr>
        <w:spacing w:line="360" w:lineRule="auto"/>
        <w:ind w:firstLine="567"/>
        <w:jc w:val="both"/>
        <w:rPr>
          <w:bCs/>
          <w:spacing w:val="2"/>
        </w:rPr>
      </w:pPr>
      <w:r w:rsidRPr="00BB6059">
        <w:rPr>
          <w:bCs/>
          <w:spacing w:val="2"/>
        </w:rPr>
        <w:t>«П» - проектная документация;</w:t>
      </w:r>
    </w:p>
    <w:p w:rsidR="00AE12A5" w:rsidRPr="00BB6059" w:rsidRDefault="00AE12A5" w:rsidP="00AE12A5">
      <w:pPr>
        <w:spacing w:line="360" w:lineRule="auto"/>
        <w:ind w:firstLine="567"/>
        <w:jc w:val="both"/>
        <w:rPr>
          <w:bCs/>
          <w:spacing w:val="2"/>
        </w:rPr>
      </w:pPr>
      <w:r w:rsidRPr="00BB6059">
        <w:rPr>
          <w:bCs/>
          <w:spacing w:val="2"/>
        </w:rPr>
        <w:t>«Р» - рабочая документация.</w:t>
      </w:r>
    </w:p>
    <w:p w:rsidR="00AE12A5" w:rsidRPr="00D47A43" w:rsidRDefault="00AE12A5" w:rsidP="00AE12A5">
      <w:pPr>
        <w:spacing w:line="360" w:lineRule="auto"/>
        <w:ind w:firstLine="709"/>
        <w:jc w:val="both"/>
      </w:pPr>
      <w:r>
        <w:rPr>
          <w:shd w:val="clear" w:color="auto" w:fill="FFFFFF"/>
        </w:rPr>
        <w:t xml:space="preserve">4.2.2 </w:t>
      </w:r>
      <w:r w:rsidRPr="00EF6C71"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>Положению</w:t>
      </w:r>
      <w:r w:rsidRPr="00EF6C71">
        <w:rPr>
          <w:shd w:val="clear" w:color="auto" w:fill="FFFFFF"/>
        </w:rPr>
        <w:t xml:space="preserve"> </w:t>
      </w:r>
      <w:r w:rsidRPr="00E679AC">
        <w:t xml:space="preserve">о составе разделов проектной документации и </w:t>
      </w:r>
      <w:r w:rsidRPr="00D47A43">
        <w:t xml:space="preserve">требованиях к их содержанию </w:t>
      </w:r>
      <w:r w:rsidRPr="00D47A43">
        <w:rPr>
          <w:spacing w:val="2"/>
        </w:rPr>
        <w:t xml:space="preserve">[3] </w:t>
      </w:r>
      <w:r w:rsidRPr="00D47A43">
        <w:rPr>
          <w:shd w:val="clear" w:color="auto" w:fill="FFFFFF"/>
        </w:rPr>
        <w:t>проектная документация состоит из двух частей: текстовой и графической.</w:t>
      </w:r>
      <w:r w:rsidRPr="00D47A43">
        <w:t xml:space="preserve"> </w:t>
      </w:r>
    </w:p>
    <w:p w:rsidR="00AE12A5" w:rsidRPr="00C83271" w:rsidRDefault="00AE12A5" w:rsidP="00AE12A5">
      <w:pPr>
        <w:spacing w:line="360" w:lineRule="auto"/>
        <w:ind w:firstLine="709"/>
        <w:jc w:val="both"/>
      </w:pPr>
      <w:r w:rsidRPr="00D47A43">
        <w:rPr>
          <w:shd w:val="clear" w:color="auto" w:fill="FFFFFF"/>
        </w:rPr>
        <w:t xml:space="preserve">Текстовая часть содержит сведения в отношении объекта капитального строительства, описание принятых технических и иных решений, пояснения, ссылки </w:t>
      </w:r>
      <w:r w:rsidRPr="00C83271">
        <w:rPr>
          <w:shd w:val="clear" w:color="auto" w:fill="FFFFFF"/>
        </w:rPr>
        <w:t xml:space="preserve">на нормативные и (или) технические </w:t>
      </w:r>
      <w:r w:rsidRPr="00C83271">
        <w:rPr>
          <w:shd w:val="clear" w:color="auto" w:fill="FFFFFF"/>
        </w:rPr>
        <w:lastRenderedPageBreak/>
        <w:t>документы, используемые при подготовке проектной документации и результаты расчетов, обосновывающие принятые решения.</w:t>
      </w:r>
    </w:p>
    <w:p w:rsidR="00AE12A5" w:rsidRDefault="00AE12A5" w:rsidP="00AE12A5">
      <w:pPr>
        <w:spacing w:line="360" w:lineRule="auto"/>
        <w:ind w:firstLine="709"/>
        <w:jc w:val="both"/>
        <w:rPr>
          <w:shd w:val="clear" w:color="auto" w:fill="FFFFFF"/>
        </w:rPr>
      </w:pPr>
      <w:r w:rsidRPr="00C83271">
        <w:rPr>
          <w:shd w:val="clear" w:color="auto" w:fill="FFFFFF"/>
        </w:rPr>
        <w:t>Графическая часть отображает принятые технические и иные решения и выполняется в виде чертежей, схем, планов и других документов.</w:t>
      </w:r>
    </w:p>
    <w:p w:rsidR="00AE12A5" w:rsidRPr="00C83271" w:rsidRDefault="00AE12A5" w:rsidP="00AE12A5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4.2.3 В соответствии с пунктом 15 статьи 48 Градостроительного кодекса </w:t>
      </w:r>
      <w:r>
        <w:rPr>
          <w:spacing w:val="2"/>
        </w:rPr>
        <w:t>[1</w:t>
      </w:r>
      <w:r w:rsidRPr="00D47A43">
        <w:rPr>
          <w:spacing w:val="2"/>
        </w:rPr>
        <w:t>]</w:t>
      </w:r>
      <w:r>
        <w:rPr>
          <w:spacing w:val="2"/>
        </w:rPr>
        <w:t xml:space="preserve"> проектная документация </w:t>
      </w:r>
      <w:r>
        <w:rPr>
          <w:color w:val="000000"/>
        </w:rPr>
        <w:t xml:space="preserve">утверждается застройщиком, техническим заказчиком, лицом, ответственным за эксплуатацию здания, сооружения или региональным оператором. В случаях, предусмотренных статьей 49 Градостроительного кодекса </w:t>
      </w:r>
      <w:r>
        <w:rPr>
          <w:spacing w:val="2"/>
        </w:rPr>
        <w:t>[1</w:t>
      </w:r>
      <w:r w:rsidRPr="00D47A43">
        <w:rPr>
          <w:spacing w:val="2"/>
        </w:rPr>
        <w:t>]</w:t>
      </w:r>
      <w:r>
        <w:rPr>
          <w:spacing w:val="2"/>
        </w:rPr>
        <w:t xml:space="preserve">, застройщик или технический заказчик до утверждения проектной документации направляет ее на </w:t>
      </w:r>
      <w:r w:rsidRPr="00FA2B7D">
        <w:rPr>
          <w:spacing w:val="2"/>
        </w:rPr>
        <w:t>экспертизу [4], [5].</w:t>
      </w:r>
      <w:r>
        <w:rPr>
          <w:spacing w:val="2"/>
        </w:rPr>
        <w:t xml:space="preserve"> При этом,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документации. </w:t>
      </w:r>
    </w:p>
    <w:p w:rsidR="00AE12A5" w:rsidRDefault="00AE12A5" w:rsidP="00AE12A5">
      <w:pPr>
        <w:spacing w:line="360" w:lineRule="auto"/>
        <w:ind w:firstLine="709"/>
        <w:jc w:val="both"/>
        <w:rPr>
          <w:spacing w:val="2"/>
        </w:rPr>
      </w:pPr>
      <w:r w:rsidRPr="00C83271">
        <w:rPr>
          <w:spacing w:val="2"/>
        </w:rPr>
        <w:t>При отсутствии иных указаний в договорах на разработку проектной документации, экспертиза проектной</w:t>
      </w:r>
      <w:r>
        <w:rPr>
          <w:spacing w:val="2"/>
        </w:rPr>
        <w:t xml:space="preserve"> документации осуществляется заказчиком (застройщиком или техническим заказчиком)</w:t>
      </w:r>
      <w:r w:rsidRPr="00D47A43">
        <w:rPr>
          <w:spacing w:val="2"/>
        </w:rPr>
        <w:t xml:space="preserve"> </w:t>
      </w:r>
      <w:r>
        <w:rPr>
          <w:spacing w:val="2"/>
        </w:rPr>
        <w:t>при содействии проектной организации.</w:t>
      </w:r>
    </w:p>
    <w:p w:rsidR="00AE12A5" w:rsidRPr="00F423EC" w:rsidRDefault="00AE12A5" w:rsidP="00AE12A5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4.2.4 </w:t>
      </w:r>
      <w:r w:rsidRPr="00EF6C71">
        <w:rPr>
          <w:spacing w:val="2"/>
        </w:rPr>
        <w:t>В соответствии с пунктом 4</w:t>
      </w:r>
      <w:r w:rsidRPr="00C930CD">
        <w:rPr>
          <w:spacing w:val="2"/>
        </w:rPr>
        <w:t xml:space="preserve"> Положения [3] рабочая документация разрабатывается в целях реализации в процессе строительства архитектурных</w:t>
      </w:r>
      <w:r w:rsidRPr="00F423EC">
        <w:rPr>
          <w:spacing w:val="2"/>
        </w:rPr>
        <w:t xml:space="preserve">, технических и технологических решений, содержащихся в проектной документации на объект капитального строительства. </w:t>
      </w:r>
    </w:p>
    <w:p w:rsidR="00AE12A5" w:rsidRDefault="00AE12A5" w:rsidP="00AE12A5">
      <w:pPr>
        <w:spacing w:line="360" w:lineRule="auto"/>
        <w:ind w:firstLine="709"/>
        <w:jc w:val="both"/>
        <w:rPr>
          <w:spacing w:val="2"/>
        </w:rPr>
      </w:pPr>
      <w:r w:rsidRPr="00F423EC">
        <w:rPr>
          <w:spacing w:val="2"/>
        </w:rPr>
        <w:t>При этом, положение не содержит указаний на последовательность разработки рабочей документации, что определяет возможность ее выполнения, как одновременно с подготовкой проектной документации, так и после ее подготовки.</w:t>
      </w:r>
      <w:r>
        <w:rPr>
          <w:spacing w:val="2"/>
        </w:rPr>
        <w:t xml:space="preserve"> </w:t>
      </w:r>
    </w:p>
    <w:p w:rsidR="00AE12A5" w:rsidRPr="006E7147" w:rsidRDefault="00AE12A5" w:rsidP="00AE12A5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О</w:t>
      </w:r>
      <w:r w:rsidRPr="00C930CD">
        <w:rPr>
          <w:spacing w:val="2"/>
        </w:rPr>
        <w:t xml:space="preserve">бъем, состав и содержание рабочей документации </w:t>
      </w:r>
      <w:r w:rsidRPr="006E7147">
        <w:rPr>
          <w:spacing w:val="2"/>
        </w:rPr>
        <w:t>определяются заказчиком (застройщиком</w:t>
      </w:r>
      <w:r>
        <w:rPr>
          <w:spacing w:val="2"/>
        </w:rPr>
        <w:t xml:space="preserve"> или техническим заказчиком</w:t>
      </w:r>
      <w:r w:rsidRPr="006E7147">
        <w:rPr>
          <w:spacing w:val="2"/>
        </w:rPr>
        <w:t xml:space="preserve">) в зависимости </w:t>
      </w:r>
      <w:r w:rsidRPr="006E7147">
        <w:rPr>
          <w:spacing w:val="2"/>
        </w:rPr>
        <w:lastRenderedPageBreak/>
        <w:t>от степени детализации решений, содержащихся в проектной документации, и указываются в задании на проектирование</w:t>
      </w:r>
      <w:r>
        <w:rPr>
          <w:spacing w:val="2"/>
        </w:rPr>
        <w:t xml:space="preserve"> и договоре.</w:t>
      </w:r>
    </w:p>
    <w:p w:rsidR="00AE12A5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4.2.5 Изменение в утвержденную проектную документацию, связанные с изменением параметров объекта строительства и необходимостью </w:t>
      </w:r>
      <w:proofErr w:type="spellStart"/>
      <w:r>
        <w:rPr>
          <w:rFonts w:ascii="Times New Roman" w:hAnsi="Times New Roman" w:cs="Times New Roman"/>
          <w:b w:val="0"/>
          <w:spacing w:val="2"/>
          <w:sz w:val="28"/>
          <w:szCs w:val="28"/>
        </w:rPr>
        <w:t>переутверждения</w:t>
      </w:r>
      <w:proofErr w:type="spellEnd"/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проектной документации, вносят по решению заказчика (застройщика или технического заказчика) на основании нового задания или дополнения к ранее утвержденному заданию на проектирование. </w:t>
      </w:r>
    </w:p>
    <w:p w:rsidR="00AE12A5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6E714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Внесение изменений в проектную и рабочую документацию должно производиться в соответствии с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требованиями </w:t>
      </w:r>
      <w:r w:rsidRPr="006E714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ГОСТ Р 21.1101-2013 по разрешению на внесение изменений (утверждается руководителем проектной организации). </w:t>
      </w:r>
    </w:p>
    <w:p w:rsidR="00AE12A5" w:rsidRPr="006E7147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Внесения </w:t>
      </w:r>
      <w:r w:rsidRPr="006E714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изменений в проектную документацию осуществляют: </w:t>
      </w:r>
    </w:p>
    <w:p w:rsidR="00AE12A5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6E714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- заменой, добавлением или исключением отдельных листов тома; </w:t>
      </w:r>
    </w:p>
    <w:p w:rsidR="00AE12A5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>- заменой (</w:t>
      </w:r>
      <w:proofErr w:type="spellStart"/>
      <w:r>
        <w:rPr>
          <w:rFonts w:ascii="Times New Roman" w:hAnsi="Times New Roman" w:cs="Times New Roman"/>
          <w:b w:val="0"/>
          <w:spacing w:val="2"/>
          <w:sz w:val="28"/>
          <w:szCs w:val="28"/>
        </w:rPr>
        <w:t>перевыпуском</w:t>
      </w:r>
      <w:proofErr w:type="spellEnd"/>
      <w:r>
        <w:rPr>
          <w:rFonts w:ascii="Times New Roman" w:hAnsi="Times New Roman" w:cs="Times New Roman"/>
          <w:b w:val="0"/>
          <w:spacing w:val="2"/>
          <w:sz w:val="28"/>
          <w:szCs w:val="28"/>
        </w:rPr>
        <w:t>) тома при его полной переработке;</w:t>
      </w:r>
    </w:p>
    <w:p w:rsidR="00AE12A5" w:rsidRDefault="00AE12A5" w:rsidP="00AE12A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- выпуском дополнительных частей. </w:t>
      </w:r>
    </w:p>
    <w:p w:rsidR="005B012B" w:rsidRPr="00AE12A5" w:rsidRDefault="00AE12A5" w:rsidP="00AE12A5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4.2.6 </w:t>
      </w:r>
      <w:r w:rsidRPr="00883E1A">
        <w:rPr>
          <w:spacing w:val="2"/>
        </w:rPr>
        <w:t xml:space="preserve">Внесение изменений в рабочую документацию осуществляется путем зачеркивания, подчисткой (смывкой), закрашиванием белым цветом, введением новых данных, заменой листов или всего документа, введением новых дополнительных листов и документов, исключением отдельных листов документов. Внесение изменений в расчеты не допускается. </w:t>
      </w:r>
    </w:p>
    <w:p w:rsidR="005B012B" w:rsidRDefault="00B567AF" w:rsidP="00F80B29">
      <w:pPr>
        <w:spacing w:line="360" w:lineRule="auto"/>
        <w:jc w:val="both"/>
      </w:pPr>
      <w:r w:rsidRPr="00E8570B">
        <w:rPr>
          <w:b/>
        </w:rPr>
        <w:tab/>
      </w:r>
      <w:r w:rsidR="00192F7E">
        <w:t>4.3.</w:t>
      </w:r>
      <w:r>
        <w:t> </w:t>
      </w:r>
      <w:r w:rsidR="005B012B">
        <w:rPr>
          <w:color w:val="2D2D2D"/>
          <w:spacing w:val="2"/>
        </w:rPr>
        <w:t>Алгоритм проектирования систем вентиляции и кондиционирования воздуха.</w:t>
      </w:r>
    </w:p>
    <w:p w:rsidR="00193FE2" w:rsidRDefault="00F56B90" w:rsidP="005B012B">
      <w:pPr>
        <w:spacing w:line="360" w:lineRule="auto"/>
        <w:ind w:firstLine="708"/>
        <w:jc w:val="both"/>
      </w:pPr>
      <w:r w:rsidRPr="00F56B90">
        <w:t>Проектирование систем вентиляции и кондиционирования воздуха предусматривает решение задач по обеспечению необходимого в</w:t>
      </w:r>
      <w:r w:rsidR="00192F7E">
        <w:t>оздухообмена и работы систем для поддержания</w:t>
      </w:r>
      <w:r w:rsidRPr="00F56B90">
        <w:t xml:space="preserve"> заданных показателей влажности и чистоты воздуха.</w:t>
      </w:r>
    </w:p>
    <w:p w:rsidR="00F56B90" w:rsidRDefault="005B012B" w:rsidP="00F56B90">
      <w:pPr>
        <w:spacing w:line="360" w:lineRule="auto"/>
        <w:jc w:val="both"/>
      </w:pPr>
      <w:r>
        <w:tab/>
      </w:r>
      <w:r w:rsidR="00F56B90">
        <w:t>Вентиляцию следует применять для обеспечения качества воздуха и параметров микроклимата в пределах допустимых норм.</w:t>
      </w:r>
    </w:p>
    <w:p w:rsidR="00F56B90" w:rsidRDefault="00F56B90" w:rsidP="00F56B90">
      <w:pPr>
        <w:spacing w:line="360" w:lineRule="auto"/>
        <w:ind w:firstLine="708"/>
        <w:jc w:val="both"/>
      </w:pPr>
      <w:r>
        <w:lastRenderedPageBreak/>
        <w:t>Кондиционирование воздуха след</w:t>
      </w:r>
      <w:r w:rsidR="00192F7E">
        <w:t>ует принимать</w:t>
      </w:r>
    </w:p>
    <w:p w:rsidR="00F56B90" w:rsidRPr="00F56B90" w:rsidRDefault="00F56B90" w:rsidP="00F56B90">
      <w:pPr>
        <w:spacing w:line="360" w:lineRule="auto"/>
        <w:ind w:firstLine="567"/>
        <w:jc w:val="both"/>
      </w:pPr>
      <w:r>
        <w:t xml:space="preserve">- для обеспечения параметров микроклимата и качества воздуха, </w:t>
      </w:r>
      <w:r w:rsidRPr="00F56B90">
        <w:t>требуемых для технологического процесса, по заданию на проектирование; при экономическом обосновании или в соответствии с требованиями нормативных документов;</w:t>
      </w:r>
    </w:p>
    <w:p w:rsidR="00F56B90" w:rsidRPr="00F56B90" w:rsidRDefault="00F56B90" w:rsidP="00F56B90">
      <w:pPr>
        <w:spacing w:line="360" w:lineRule="auto"/>
        <w:ind w:firstLine="567"/>
        <w:jc w:val="both"/>
      </w:pPr>
      <w:r w:rsidRPr="00F56B90">
        <w:t>- для обеспечения параметров микроклимата и качества воздуха в пределах оптимальных норм (всех или отдельных параметров) по заданию на проектирование;</w:t>
      </w:r>
    </w:p>
    <w:p w:rsidR="00F56B90" w:rsidRPr="00C3561E" w:rsidRDefault="00F56B90" w:rsidP="00F56B90">
      <w:pPr>
        <w:spacing w:line="360" w:lineRule="auto"/>
        <w:ind w:firstLine="567"/>
        <w:jc w:val="both"/>
        <w:rPr>
          <w:spacing w:val="2"/>
        </w:rPr>
      </w:pPr>
      <w:r w:rsidRPr="00C3561E">
        <w:t xml:space="preserve">- </w:t>
      </w:r>
      <w:r w:rsidRPr="00C3561E">
        <w:rPr>
          <w:spacing w:val="2"/>
        </w:rPr>
        <w:t>для обеспечения необходимых параметров микроклимата и качества воздуха в пределах допустимых норм, если они не могут быть обеспечены вентиляцией в теплый период года без применения искусственного охлаждения воздуха.</w:t>
      </w:r>
    </w:p>
    <w:p w:rsidR="00FD71DA" w:rsidRPr="00C3561E" w:rsidRDefault="00192F7E" w:rsidP="00F56B90">
      <w:pPr>
        <w:spacing w:line="360" w:lineRule="auto"/>
        <w:ind w:firstLine="567"/>
        <w:jc w:val="both"/>
        <w:rPr>
          <w:spacing w:val="2"/>
        </w:rPr>
      </w:pPr>
      <w:r>
        <w:rPr>
          <w:spacing w:val="2"/>
        </w:rPr>
        <w:t>4.3.1</w:t>
      </w:r>
      <w:r w:rsidR="00FD71DA" w:rsidRPr="00C3561E">
        <w:rPr>
          <w:spacing w:val="2"/>
        </w:rPr>
        <w:t xml:space="preserve"> Исходные данные для проектирования систем вентиляции и кондиционирования воздуха: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>- общие данные, характеризующие проектируемый объект</w:t>
      </w:r>
      <w:r w:rsidR="008A052F" w:rsidRPr="00C3561E">
        <w:rPr>
          <w:rFonts w:eastAsia="Times New Roman"/>
          <w:lang w:eastAsia="ru-RU"/>
        </w:rPr>
        <w:t>;</w:t>
      </w:r>
      <w:r w:rsidRPr="00C3561E">
        <w:rPr>
          <w:rFonts w:eastAsia="Times New Roman"/>
          <w:lang w:eastAsia="ru-RU"/>
        </w:rPr>
        <w:t xml:space="preserve">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 строительные чертежи здания и помещения: планы и разрезы с указанием всех размеров и отметок высот относительно уровня земли, характеристикой принятых строительных конструкций — стен, перекрытий, покрытия, заполнения оконных и дверных проемов и т.п.;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 указание категорий помещений (на архитектурных планах) в соответствии с противопожарными нормами;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>- планы с указанием размещения технологического оборудования, его спецификацией с ук</w:t>
      </w:r>
      <w:r w:rsidR="00192F7E">
        <w:rPr>
          <w:rFonts w:eastAsia="Times New Roman"/>
          <w:lang w:eastAsia="ru-RU"/>
        </w:rPr>
        <w:t>азанием установленных мощностей;</w:t>
      </w:r>
      <w:r w:rsidRPr="00C3561E">
        <w:rPr>
          <w:rFonts w:eastAsia="Times New Roman"/>
          <w:lang w:eastAsia="ru-RU"/>
        </w:rPr>
        <w:t xml:space="preserve">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 характеристика  технологического режима — число рабочих смен, количество рабочих в смене либо посетителей в магазине, зрителей в зале и т. д., режим работы оборудования (одновременность работы, коэффициенты загрузки и др.), характеристику, а в отдельных случаях и количество вредных выделений, поверхность смоченного пола ,открытые поверхности парящего оборудования и т. д;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 освещенность помещения (количество ламп, их мощность); 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lastRenderedPageBreak/>
        <w:t>- характеристики энергоносителей;</w:t>
      </w:r>
    </w:p>
    <w:p w:rsidR="00FD71DA" w:rsidRPr="00C3561E" w:rsidRDefault="00FD71DA" w:rsidP="00FD71DA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 наличие технических площадей с указанием их размеров; </w:t>
      </w:r>
    </w:p>
    <w:p w:rsidR="00FD71DA" w:rsidRPr="000C4637" w:rsidRDefault="00FD71DA" w:rsidP="000C463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C3561E">
        <w:rPr>
          <w:rFonts w:eastAsia="Times New Roman"/>
          <w:lang w:eastAsia="ru-RU"/>
        </w:rPr>
        <w:t xml:space="preserve">- расположение и характеристики существующих систем кондиционирования и вентиляции (при реконструкции здания). 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rStyle w:val="af2"/>
          <w:b w:val="0"/>
          <w:bCs w:val="0"/>
          <w:spacing w:val="2"/>
        </w:rPr>
      </w:pPr>
      <w:r>
        <w:rPr>
          <w:spacing w:val="2"/>
        </w:rPr>
        <w:t xml:space="preserve">4.3.2 </w:t>
      </w:r>
      <w:r w:rsidR="00F56B90" w:rsidRPr="00C3561E">
        <w:rPr>
          <w:spacing w:val="2"/>
        </w:rPr>
        <w:t>Алгоритм проектирования систем вентиляции</w:t>
      </w:r>
      <w:r>
        <w:rPr>
          <w:spacing w:val="2"/>
        </w:rPr>
        <w:t>.</w:t>
      </w:r>
      <w:r w:rsidR="00985396" w:rsidRPr="00C3561E">
        <w:rPr>
          <w:spacing w:val="2"/>
        </w:rPr>
        <w:t xml:space="preserve"> </w:t>
      </w:r>
      <w:r>
        <w:rPr>
          <w:bCs/>
        </w:rPr>
        <w:t xml:space="preserve"> 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r w:rsidRPr="00192F7E">
        <w:t>определение параметров микроклимата по п.5.1-5.17 СП 60.13330.2016;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r w:rsidRPr="00192F7E">
        <w:rPr>
          <w:bCs/>
        </w:rPr>
        <w:t xml:space="preserve"> определение расхода приточного воздуха по п 7.4 </w:t>
      </w:r>
      <w:r w:rsidRPr="00192F7E">
        <w:t>СП 60.13330.2016;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proofErr w:type="spellStart"/>
      <w:r w:rsidRPr="00192F7E">
        <w:rPr>
          <w:spacing w:val="2"/>
        </w:rPr>
        <w:t>компановка</w:t>
      </w:r>
      <w:proofErr w:type="spellEnd"/>
      <w:r w:rsidRPr="00192F7E">
        <w:rPr>
          <w:spacing w:val="2"/>
        </w:rPr>
        <w:t xml:space="preserve"> приточных и вытяжных систем с учетом </w:t>
      </w:r>
      <w:proofErr w:type="spellStart"/>
      <w:r w:rsidRPr="00192F7E">
        <w:rPr>
          <w:spacing w:val="2"/>
        </w:rPr>
        <w:t>взрывопожароопасности</w:t>
      </w:r>
      <w:proofErr w:type="spellEnd"/>
      <w:r w:rsidRPr="00192F7E">
        <w:rPr>
          <w:spacing w:val="2"/>
        </w:rPr>
        <w:t xml:space="preserve"> на всех планах здания;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r w:rsidRPr="00192F7E">
        <w:rPr>
          <w:bCs/>
        </w:rPr>
        <w:t>выполнение схем приточных и вытяжных систем;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r w:rsidRPr="00192F7E">
        <w:rPr>
          <w:bCs/>
        </w:rPr>
        <w:t xml:space="preserve">аэродинамический расчет сети. </w:t>
      </w:r>
      <w:r w:rsidRPr="00192F7E">
        <w:rPr>
          <w:rFonts w:eastAsia="Times New Roman"/>
          <w:bCs/>
          <w:bdr w:val="none" w:sz="0" w:space="0" w:color="auto" w:frame="1"/>
          <w:lang w:eastAsia="ru-RU"/>
        </w:rPr>
        <w:t xml:space="preserve">Аэродинамический расчет состоит из </w:t>
      </w:r>
      <w:r w:rsidRPr="00192F7E">
        <w:rPr>
          <w:rFonts w:eastAsia="Times New Roman"/>
          <w:lang w:eastAsia="ru-RU"/>
        </w:rPr>
        <w:t>определения потери давления на всех ветвях системы вентиляции, определения диаметра (сечения) воздуховодов, скорости движения воздуха на отдаленных участках.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pacing w:val="2"/>
        </w:rPr>
      </w:pPr>
      <w:r w:rsidRPr="00192F7E">
        <w:rPr>
          <w:bCs/>
        </w:rPr>
        <w:t xml:space="preserve">подбор оборудования. </w:t>
      </w:r>
      <w:r w:rsidRPr="00192F7E">
        <w:t xml:space="preserve">Подбор оборудования осуществляется согласно требуемой схеме обработки воздуха, аэродинамическим параметрам сети, требованиям к </w:t>
      </w:r>
      <w:proofErr w:type="spellStart"/>
      <w:r w:rsidRPr="00192F7E">
        <w:t>энергоэффективности</w:t>
      </w:r>
      <w:proofErr w:type="spellEnd"/>
      <w:r w:rsidRPr="00192F7E">
        <w:t xml:space="preserve"> системы, чистоте подаваемого воздуха, акустическим характеристикам и т.п.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993"/>
          <w:tab w:val="left" w:pos="1680"/>
        </w:tabs>
        <w:spacing w:line="360" w:lineRule="auto"/>
        <w:ind w:left="0" w:firstLine="426"/>
      </w:pPr>
      <w:r w:rsidRPr="00192F7E">
        <w:t>конструирование и вычерчивание схемы теплоснабжения приточных систем и их расчёт;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993"/>
          <w:tab w:val="left" w:pos="1680"/>
        </w:tabs>
        <w:spacing w:line="360" w:lineRule="auto"/>
        <w:ind w:left="0" w:firstLine="426"/>
      </w:pPr>
      <w:r w:rsidRPr="00192F7E">
        <w:t>согласование со всеми разделами, участвующими в проектировании объекта;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993"/>
          <w:tab w:val="left" w:pos="1680"/>
        </w:tabs>
        <w:spacing w:line="360" w:lineRule="auto"/>
        <w:ind w:left="0" w:firstLine="426"/>
      </w:pPr>
      <w:r w:rsidRPr="00192F7E">
        <w:t>выдача задания на электроснабжение и автоматику;</w:t>
      </w:r>
    </w:p>
    <w:p w:rsidR="00192F7E" w:rsidRPr="00192F7E" w:rsidRDefault="00192F7E" w:rsidP="00192F7E">
      <w:pPr>
        <w:pStyle w:val="a8"/>
        <w:numPr>
          <w:ilvl w:val="0"/>
          <w:numId w:val="5"/>
        </w:numPr>
        <w:tabs>
          <w:tab w:val="left" w:pos="993"/>
          <w:tab w:val="left" w:pos="1680"/>
        </w:tabs>
        <w:spacing w:line="360" w:lineRule="auto"/>
        <w:ind w:left="0" w:firstLine="426"/>
      </w:pPr>
      <w:r w:rsidRPr="00192F7E">
        <w:t>составление спецификации на оборудование и материалы.</w:t>
      </w:r>
    </w:p>
    <w:p w:rsidR="00192F7E" w:rsidRPr="00192F7E" w:rsidRDefault="00192F7E" w:rsidP="00192F7E">
      <w:pPr>
        <w:pStyle w:val="a8"/>
        <w:tabs>
          <w:tab w:val="left" w:pos="851"/>
        </w:tabs>
        <w:spacing w:line="360" w:lineRule="auto"/>
        <w:ind w:left="0" w:firstLine="567"/>
        <w:jc w:val="both"/>
        <w:rPr>
          <w:color w:val="2D2D2D"/>
          <w:spacing w:val="2"/>
        </w:rPr>
      </w:pPr>
      <w:r w:rsidRPr="00192F7E">
        <w:t>4.3.3</w:t>
      </w:r>
      <w:r w:rsidRPr="00192F7E">
        <w:rPr>
          <w:color w:val="2D2D2D"/>
          <w:spacing w:val="2"/>
        </w:rPr>
        <w:t>Алгоритм проектирования систем кондиционирования воздуха.</w:t>
      </w:r>
    </w:p>
    <w:p w:rsidR="00192F7E" w:rsidRPr="00192F7E" w:rsidRDefault="00192F7E" w:rsidP="00192F7E">
      <w:pPr>
        <w:pStyle w:val="a8"/>
        <w:tabs>
          <w:tab w:val="left" w:pos="851"/>
        </w:tabs>
        <w:spacing w:line="360" w:lineRule="auto"/>
        <w:ind w:left="0" w:firstLine="567"/>
        <w:jc w:val="both"/>
        <w:rPr>
          <w:color w:val="2D2D2D"/>
          <w:spacing w:val="2"/>
        </w:rPr>
      </w:pPr>
      <w:r w:rsidRPr="00192F7E">
        <w:t xml:space="preserve">4.3.3.1 Подготовка данных </w:t>
      </w:r>
      <w:r w:rsidRPr="00192F7E">
        <w:rPr>
          <w:color w:val="242424"/>
        </w:rPr>
        <w:t>для расчёта нагрузки на оборудование по каждому помещению:</w:t>
      </w:r>
    </w:p>
    <w:p w:rsidR="00192F7E" w:rsidRPr="00192F7E" w:rsidRDefault="00192F7E" w:rsidP="00192F7E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eastAsia="Times New Roman"/>
          <w:color w:val="242424"/>
          <w:lang w:eastAsia="ru-RU"/>
        </w:rPr>
      </w:pPr>
      <w:r w:rsidRPr="00192F7E">
        <w:rPr>
          <w:rFonts w:eastAsia="Times New Roman"/>
          <w:color w:val="242424"/>
          <w:lang w:eastAsia="ru-RU"/>
        </w:rPr>
        <w:lastRenderedPageBreak/>
        <w:t>выбор расчётных параметров внутреннего и наружного воздуха;</w:t>
      </w:r>
    </w:p>
    <w:p w:rsidR="00192F7E" w:rsidRPr="00192F7E" w:rsidRDefault="00192F7E" w:rsidP="00192F7E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eastAsia="Times New Roman"/>
          <w:color w:val="242424"/>
          <w:lang w:eastAsia="ru-RU"/>
        </w:rPr>
      </w:pPr>
      <w:r w:rsidRPr="00192F7E">
        <w:rPr>
          <w:rFonts w:eastAsia="Times New Roman"/>
          <w:color w:val="242424"/>
          <w:lang w:eastAsia="ru-RU"/>
        </w:rPr>
        <w:t>определение поступлений в помещение теплоты, влаги и вредных газов;</w:t>
      </w:r>
    </w:p>
    <w:p w:rsidR="00192F7E" w:rsidRPr="00192F7E" w:rsidRDefault="00192F7E" w:rsidP="00192F7E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eastAsia="Times New Roman"/>
          <w:color w:val="242424"/>
          <w:lang w:eastAsia="ru-RU"/>
        </w:rPr>
      </w:pPr>
      <w:r w:rsidRPr="00192F7E">
        <w:rPr>
          <w:rFonts w:eastAsia="Times New Roman"/>
          <w:color w:val="242424"/>
          <w:lang w:eastAsia="ru-RU"/>
        </w:rPr>
        <w:t>определение  минимального количества наружного воздуха, подаваемого в помещения;</w:t>
      </w:r>
    </w:p>
    <w:p w:rsidR="00192F7E" w:rsidRPr="00192F7E" w:rsidRDefault="00192F7E" w:rsidP="00192F7E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eastAsia="Times New Roman"/>
          <w:color w:val="242424"/>
          <w:lang w:eastAsia="ru-RU"/>
        </w:rPr>
      </w:pPr>
      <w:r w:rsidRPr="00192F7E">
        <w:rPr>
          <w:rFonts w:eastAsia="Times New Roman"/>
          <w:color w:val="242424"/>
          <w:lang w:eastAsia="ru-RU"/>
        </w:rPr>
        <w:t>выбор схемы организации воздухообмена;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color w:val="242424"/>
        </w:rPr>
      </w:pPr>
      <w:r w:rsidRPr="00192F7E">
        <w:rPr>
          <w:rFonts w:eastAsia="Times New Roman"/>
          <w:color w:val="242424"/>
          <w:lang w:eastAsia="ru-RU"/>
        </w:rPr>
        <w:t>4.3.3.2 </w:t>
      </w:r>
      <w:r w:rsidRPr="00192F7E">
        <w:rPr>
          <w:color w:val="242424"/>
        </w:rPr>
        <w:t>Построение на I-D диаграмме процессов обработки воздуха для расчётных режимов нагрузки и выбор систем кондиционирования воздуха.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color w:val="242424"/>
        </w:rPr>
      </w:pPr>
      <w:r w:rsidRPr="00192F7E">
        <w:rPr>
          <w:color w:val="242424"/>
        </w:rPr>
        <w:t xml:space="preserve">4.3.3.3 Подбор основного оборудования: кондиционеры, </w:t>
      </w:r>
      <w:proofErr w:type="spellStart"/>
      <w:r w:rsidRPr="00192F7E">
        <w:rPr>
          <w:color w:val="242424"/>
        </w:rPr>
        <w:t>фэнкойлы</w:t>
      </w:r>
      <w:proofErr w:type="spellEnd"/>
      <w:r w:rsidRPr="00192F7E">
        <w:rPr>
          <w:color w:val="242424"/>
        </w:rPr>
        <w:t xml:space="preserve">, </w:t>
      </w:r>
      <w:proofErr w:type="spellStart"/>
      <w:r w:rsidRPr="00192F7E">
        <w:rPr>
          <w:color w:val="242424"/>
        </w:rPr>
        <w:t>чиллеры</w:t>
      </w:r>
      <w:proofErr w:type="spellEnd"/>
      <w:r w:rsidRPr="00192F7E">
        <w:rPr>
          <w:color w:val="242424"/>
        </w:rPr>
        <w:t>, сплит-системы, системы кондиционирования типа VRF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color w:val="242424"/>
        </w:rPr>
      </w:pPr>
      <w:r w:rsidRPr="00192F7E">
        <w:rPr>
          <w:color w:val="242424"/>
        </w:rPr>
        <w:t xml:space="preserve">4.3.3.4 Конструирование системы трубопроводов тепло-холодоснабжения </w:t>
      </w:r>
      <w:proofErr w:type="spellStart"/>
      <w:r w:rsidRPr="00192F7E">
        <w:rPr>
          <w:color w:val="242424"/>
        </w:rPr>
        <w:t>фэнкойлов</w:t>
      </w:r>
      <w:proofErr w:type="spellEnd"/>
      <w:r w:rsidRPr="00192F7E">
        <w:rPr>
          <w:color w:val="242424"/>
        </w:rPr>
        <w:t>, сети воздуховодов центральной системы кондиционирования, а также аэродинамический расчёт воздуховодов и гидравлический расчёт трубопроводов.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color w:val="242424"/>
        </w:rPr>
      </w:pPr>
      <w:r w:rsidRPr="00192F7E">
        <w:rPr>
          <w:color w:val="242424"/>
        </w:rPr>
        <w:t xml:space="preserve">4.3.3.5 Подбор вентиляционного агрегата центрального кондиционера и дополнительного оборудования (теплообменники, насосные станции, отдельные насосные группы, баки-аккумуляторы, предохранительные клапаны и пр.). 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color w:val="242424"/>
        </w:rPr>
      </w:pPr>
      <w:r w:rsidRPr="00192F7E">
        <w:rPr>
          <w:color w:val="242424"/>
        </w:rPr>
        <w:t>4.3.3.6 Разработка функциональной схемы автоматического регулирования.</w:t>
      </w:r>
    </w:p>
    <w:p w:rsidR="00192F7E" w:rsidRPr="00192F7E" w:rsidRDefault="00192F7E" w:rsidP="00192F7E">
      <w:pPr>
        <w:spacing w:line="360" w:lineRule="auto"/>
        <w:ind w:firstLine="567"/>
        <w:jc w:val="both"/>
        <w:rPr>
          <w:rFonts w:eastAsia="Times New Roman"/>
          <w:color w:val="242424"/>
          <w:lang w:eastAsia="ru-RU"/>
        </w:rPr>
      </w:pPr>
      <w:r w:rsidRPr="00192F7E">
        <w:rPr>
          <w:color w:val="242424"/>
        </w:rPr>
        <w:t>Подготовка и оформление проектной документации.</w:t>
      </w:r>
    </w:p>
    <w:p w:rsidR="00AE12A5" w:rsidRPr="00CB6E00" w:rsidRDefault="00192F7E" w:rsidP="00AE12A5">
      <w:pPr>
        <w:pStyle w:val="af1"/>
        <w:spacing w:before="30" w:beforeAutospacing="0" w:after="60" w:afterAutospacing="0" w:line="360" w:lineRule="auto"/>
        <w:ind w:firstLine="567"/>
        <w:jc w:val="both"/>
        <w:rPr>
          <w:spacing w:val="2"/>
          <w:sz w:val="28"/>
          <w:szCs w:val="28"/>
        </w:rPr>
      </w:pPr>
      <w:bookmarkStart w:id="1" w:name="i198789"/>
      <w:bookmarkEnd w:id="1"/>
      <w:r>
        <w:rPr>
          <w:sz w:val="28"/>
          <w:szCs w:val="28"/>
        </w:rPr>
        <w:t>4.4</w:t>
      </w:r>
      <w:r w:rsidR="000150D0">
        <w:rPr>
          <w:sz w:val="28"/>
          <w:szCs w:val="28"/>
        </w:rPr>
        <w:t xml:space="preserve"> </w:t>
      </w:r>
      <w:r w:rsidR="00AE12A5" w:rsidRPr="00CB6E00">
        <w:rPr>
          <w:color w:val="2D2D2D"/>
          <w:spacing w:val="2"/>
          <w:sz w:val="28"/>
          <w:szCs w:val="28"/>
        </w:rPr>
        <w:t xml:space="preserve">Проектную документацию </w:t>
      </w:r>
      <w:r w:rsidR="00AE12A5">
        <w:rPr>
          <w:color w:val="2D2D2D"/>
          <w:spacing w:val="2"/>
          <w:sz w:val="28"/>
          <w:szCs w:val="28"/>
        </w:rPr>
        <w:t xml:space="preserve">систем вентиляции и кондиционирования воздуха </w:t>
      </w:r>
      <w:r w:rsidR="00AE12A5" w:rsidRPr="00CB6E00">
        <w:rPr>
          <w:color w:val="2D2D2D"/>
          <w:spacing w:val="2"/>
          <w:sz w:val="28"/>
          <w:szCs w:val="28"/>
        </w:rPr>
        <w:t xml:space="preserve">выполняют в соответствии с требованиями </w:t>
      </w:r>
      <w:r w:rsidR="00AE12A5" w:rsidRPr="00CB6E00">
        <w:rPr>
          <w:sz w:val="28"/>
          <w:szCs w:val="28"/>
        </w:rPr>
        <w:t>«Положения о составе разделов проектной документации и требованиях к их содержанию» [</w:t>
      </w:r>
      <w:r>
        <w:rPr>
          <w:sz w:val="28"/>
          <w:szCs w:val="28"/>
        </w:rPr>
        <w:t>3</w:t>
      </w:r>
      <w:r w:rsidR="00AE12A5" w:rsidRPr="00CB6E00">
        <w:rPr>
          <w:sz w:val="28"/>
          <w:szCs w:val="28"/>
        </w:rPr>
        <w:t xml:space="preserve">], </w:t>
      </w:r>
      <w:r w:rsidR="00AE12A5" w:rsidRPr="00CB6E00">
        <w:rPr>
          <w:bCs/>
          <w:spacing w:val="2"/>
          <w:sz w:val="28"/>
          <w:szCs w:val="28"/>
        </w:rPr>
        <w:t>ГОСТ Р 21.1101.</w:t>
      </w:r>
    </w:p>
    <w:p w:rsidR="00AE12A5" w:rsidRPr="00CB6E00" w:rsidRDefault="00AE12A5" w:rsidP="00AE12A5">
      <w:pPr>
        <w:pStyle w:val="af1"/>
        <w:spacing w:before="30" w:beforeAutospacing="0" w:after="60" w:afterAutospacing="0" w:line="360" w:lineRule="auto"/>
        <w:ind w:firstLine="567"/>
        <w:jc w:val="both"/>
        <w:rPr>
          <w:spacing w:val="2"/>
          <w:sz w:val="28"/>
          <w:szCs w:val="28"/>
        </w:rPr>
      </w:pPr>
      <w:r w:rsidRPr="00CB6E00">
        <w:rPr>
          <w:spacing w:val="2"/>
          <w:sz w:val="28"/>
          <w:szCs w:val="28"/>
        </w:rPr>
        <w:t xml:space="preserve">Рабочую документацию </w:t>
      </w:r>
      <w:r w:rsidR="00985396">
        <w:rPr>
          <w:color w:val="2D2D2D"/>
          <w:spacing w:val="2"/>
          <w:sz w:val="28"/>
          <w:szCs w:val="28"/>
        </w:rPr>
        <w:t xml:space="preserve">систем вентиляции и кондиционирования </w:t>
      </w:r>
      <w:r w:rsidR="00C3561E" w:rsidRPr="00C3561E">
        <w:rPr>
          <w:spacing w:val="2"/>
          <w:sz w:val="28"/>
          <w:szCs w:val="28"/>
        </w:rPr>
        <w:t>воздуха</w:t>
      </w:r>
      <w:r w:rsidR="00C3561E">
        <w:rPr>
          <w:color w:val="2D2D2D"/>
          <w:spacing w:val="2"/>
          <w:sz w:val="28"/>
          <w:szCs w:val="28"/>
        </w:rPr>
        <w:t xml:space="preserve"> </w:t>
      </w:r>
      <w:r w:rsidRPr="00CB6E00">
        <w:rPr>
          <w:spacing w:val="2"/>
          <w:sz w:val="28"/>
          <w:szCs w:val="28"/>
        </w:rPr>
        <w:t xml:space="preserve">выполняют в соответствии с требованиями </w:t>
      </w:r>
      <w:r w:rsidRPr="00CB6E00">
        <w:rPr>
          <w:bCs/>
          <w:spacing w:val="2"/>
          <w:sz w:val="28"/>
          <w:szCs w:val="28"/>
        </w:rPr>
        <w:t xml:space="preserve">ГОСТ Р 21.1101 </w:t>
      </w:r>
      <w:r w:rsidRPr="00CB6E00">
        <w:rPr>
          <w:spacing w:val="2"/>
          <w:sz w:val="28"/>
          <w:szCs w:val="28"/>
        </w:rPr>
        <w:t xml:space="preserve">и других взаимосвязанных стандартов Системы проектной документации для </w:t>
      </w:r>
      <w:r w:rsidRPr="00427ABF">
        <w:rPr>
          <w:spacing w:val="2"/>
          <w:sz w:val="28"/>
          <w:szCs w:val="28"/>
        </w:rPr>
        <w:t>строительства</w:t>
      </w:r>
      <w:r w:rsidR="00427ABF" w:rsidRPr="00427ABF">
        <w:rPr>
          <w:spacing w:val="2"/>
          <w:sz w:val="28"/>
          <w:szCs w:val="28"/>
        </w:rPr>
        <w:t xml:space="preserve"> (</w:t>
      </w:r>
      <w:r w:rsidR="00427ABF" w:rsidRPr="00427ABF">
        <w:rPr>
          <w:sz w:val="28"/>
          <w:szCs w:val="28"/>
        </w:rPr>
        <w:t>ГОСТ 21.602</w:t>
      </w:r>
      <w:r w:rsidR="00427ABF" w:rsidRPr="00427ABF">
        <w:rPr>
          <w:color w:val="333333"/>
          <w:sz w:val="28"/>
          <w:szCs w:val="28"/>
        </w:rPr>
        <w:t>)</w:t>
      </w:r>
      <w:r w:rsidR="00427ABF" w:rsidRPr="00427ABF">
        <w:rPr>
          <w:spacing w:val="2"/>
          <w:sz w:val="28"/>
          <w:szCs w:val="28"/>
        </w:rPr>
        <w:t>.</w:t>
      </w:r>
    </w:p>
    <w:p w:rsidR="00BC7C52" w:rsidRPr="00F745E0" w:rsidRDefault="00BC7C52" w:rsidP="00985396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EBC" w:rsidRPr="00985396" w:rsidRDefault="00985396" w:rsidP="00985396">
      <w:pPr>
        <w:tabs>
          <w:tab w:val="left" w:pos="1134"/>
        </w:tabs>
        <w:spacing w:line="360" w:lineRule="auto"/>
        <w:ind w:left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AC7EBC" w:rsidRPr="00985396">
        <w:rPr>
          <w:b/>
          <w:sz w:val="32"/>
          <w:szCs w:val="32"/>
        </w:rPr>
        <w:t>Контроль качества работ по подготовке проектной документации</w:t>
      </w:r>
    </w:p>
    <w:p w:rsidR="005B012B" w:rsidRPr="005B012B" w:rsidRDefault="00985396" w:rsidP="005B012B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5B012B" w:rsidRPr="005B012B">
        <w:rPr>
          <w:rFonts w:eastAsia="Times New Roman"/>
          <w:lang w:eastAsia="ru-RU"/>
        </w:rPr>
        <w:t>.1</w:t>
      </w:r>
      <w:r w:rsidR="005B012B" w:rsidRPr="005B012B">
        <w:rPr>
          <w:rFonts w:eastAsia="Times New Roman"/>
          <w:lang w:eastAsia="ru-RU"/>
        </w:rPr>
        <w:tab/>
        <w:t xml:space="preserve">Виды  контроля,  последовательность  проведения,  контролируемые  параметры, объемы  контроля  устанавливаются  в  нормативной  документации  –  стандартах организации (члена СРО)  в  соответствии  с  требованиями  технических  регламентов, национальных стандартов.  </w:t>
      </w:r>
    </w:p>
    <w:p w:rsidR="005B012B" w:rsidRDefault="00985396" w:rsidP="00985396">
      <w:pPr>
        <w:spacing w:line="360" w:lineRule="auto"/>
        <w:ind w:firstLine="567"/>
        <w:jc w:val="both"/>
      </w:pPr>
      <w:r>
        <w:rPr>
          <w:rFonts w:eastAsia="Times New Roman"/>
          <w:lang w:eastAsia="ru-RU"/>
        </w:rPr>
        <w:t>5</w:t>
      </w:r>
      <w:r w:rsidR="005B012B" w:rsidRPr="005B012B">
        <w:rPr>
          <w:rFonts w:eastAsia="Times New Roman"/>
          <w:lang w:eastAsia="ru-RU"/>
        </w:rPr>
        <w:t>.2</w:t>
      </w:r>
      <w:r w:rsidR="005B012B" w:rsidRPr="005B012B">
        <w:rPr>
          <w:rFonts w:eastAsia="Times New Roman"/>
          <w:lang w:eastAsia="ru-RU"/>
        </w:rPr>
        <w:tab/>
      </w:r>
      <w:proofErr w:type="spellStart"/>
      <w:r w:rsidRPr="005E3512">
        <w:t>Нормоконтроль</w:t>
      </w:r>
      <w:proofErr w:type="spellEnd"/>
      <w:r w:rsidRPr="005E3512">
        <w:t xml:space="preserve"> проектной документации проводят в соответствии с установленными требованиями и правилами по ГОСТ 21.002.</w:t>
      </w:r>
    </w:p>
    <w:p w:rsidR="005B012B" w:rsidRPr="005B012B" w:rsidRDefault="005B012B" w:rsidP="005B012B">
      <w:pPr>
        <w:tabs>
          <w:tab w:val="left" w:pos="1134"/>
        </w:tabs>
        <w:spacing w:line="360" w:lineRule="auto"/>
        <w:jc w:val="both"/>
        <w:rPr>
          <w:rFonts w:eastAsia="Times New Roman"/>
          <w:sz w:val="32"/>
          <w:szCs w:val="32"/>
          <w:lang w:eastAsia="ru-RU"/>
        </w:rPr>
      </w:pPr>
    </w:p>
    <w:p w:rsidR="00C656C4" w:rsidRPr="00985396" w:rsidRDefault="00985396" w:rsidP="00985396">
      <w:pPr>
        <w:spacing w:line="360" w:lineRule="auto"/>
        <w:ind w:left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BC7C52" w:rsidRPr="00985396">
        <w:rPr>
          <w:b/>
          <w:sz w:val="32"/>
          <w:szCs w:val="32"/>
        </w:rPr>
        <w:t>У</w:t>
      </w:r>
      <w:r w:rsidR="00AC7EBC" w:rsidRPr="00985396">
        <w:rPr>
          <w:b/>
          <w:sz w:val="32"/>
          <w:szCs w:val="32"/>
        </w:rPr>
        <w:t>чет и хранение проектной документации</w:t>
      </w:r>
    </w:p>
    <w:p w:rsidR="00AC7EBC" w:rsidRPr="005E5A41" w:rsidRDefault="00AC7EBC" w:rsidP="00AC7EBC">
      <w:pPr>
        <w:spacing w:line="360" w:lineRule="auto"/>
        <w:ind w:firstLine="567"/>
        <w:jc w:val="both"/>
      </w:pPr>
      <w:r w:rsidRPr="005E5A41">
        <w:rPr>
          <w:spacing w:val="2"/>
        </w:rPr>
        <w:t xml:space="preserve">Учет и хранение документов в бумажной и (или) электронной форме регламентируется </w:t>
      </w:r>
      <w:r w:rsidRPr="005E5A41">
        <w:rPr>
          <w:bCs/>
          <w:spacing w:val="2"/>
        </w:rPr>
        <w:t>ГОСТ Р 21.1003-2009 «Система проектной документации для строительства (СПДС). Учет и хранение проектной документации»</w:t>
      </w:r>
      <w:r>
        <w:rPr>
          <w:bCs/>
          <w:spacing w:val="2"/>
        </w:rPr>
        <w:t>.</w:t>
      </w:r>
    </w:p>
    <w:p w:rsidR="001F0C6E" w:rsidRPr="00C656C4" w:rsidRDefault="00BC7C52" w:rsidP="00BC7C52">
      <w:pPr>
        <w:spacing w:line="360" w:lineRule="auto"/>
        <w:ind w:firstLine="426"/>
        <w:jc w:val="center"/>
        <w:rPr>
          <w:b/>
          <w:sz w:val="32"/>
          <w:szCs w:val="32"/>
        </w:rPr>
      </w:pPr>
      <w:r>
        <w:rPr>
          <w:b/>
        </w:rPr>
        <w:br w:type="column"/>
      </w:r>
      <w:r w:rsidR="00125B31" w:rsidRPr="00C656C4">
        <w:rPr>
          <w:b/>
          <w:sz w:val="32"/>
          <w:szCs w:val="32"/>
        </w:rPr>
        <w:lastRenderedPageBreak/>
        <w:t>Библиография</w:t>
      </w:r>
    </w:p>
    <w:p w:rsidR="00BC7C52" w:rsidRDefault="00BC7C52" w:rsidP="00125B31">
      <w:pPr>
        <w:spacing w:line="360" w:lineRule="auto"/>
        <w:ind w:firstLine="709"/>
        <w:jc w:val="both"/>
      </w:pPr>
    </w:p>
    <w:p w:rsidR="005B012B" w:rsidRPr="00451961" w:rsidRDefault="005B012B" w:rsidP="005B012B">
      <w:pPr>
        <w:spacing w:line="360" w:lineRule="auto"/>
        <w:ind w:firstLine="709"/>
        <w:jc w:val="both"/>
      </w:pPr>
      <w:r w:rsidRPr="00451961">
        <w:t>[1] Градостроительный кодекс Российской Федерации;</w:t>
      </w:r>
    </w:p>
    <w:p w:rsidR="005B012B" w:rsidRPr="00451961" w:rsidRDefault="005B012B" w:rsidP="005B012B">
      <w:pPr>
        <w:spacing w:line="360" w:lineRule="auto"/>
        <w:ind w:firstLine="709"/>
        <w:jc w:val="both"/>
      </w:pPr>
      <w:r w:rsidRPr="00451961">
        <w:t>[2] Федеральный закон от 29.06.2015 №162-ФЗ «О стандартизации в Российской Федерации»</w:t>
      </w:r>
    </w:p>
    <w:p w:rsidR="005B012B" w:rsidRPr="00451961" w:rsidRDefault="005B012B" w:rsidP="005B012B">
      <w:pPr>
        <w:spacing w:line="360" w:lineRule="auto"/>
        <w:ind w:firstLine="709"/>
        <w:jc w:val="both"/>
      </w:pPr>
      <w:r w:rsidRPr="00451961">
        <w:t>[3] Постановление Правительства Российской Федерации от 16 февраля 2008г. № 87 «О составе разделов проектной документации и требованиях к их содержанию»</w:t>
      </w:r>
    </w:p>
    <w:p w:rsidR="00985396" w:rsidRPr="005F6D7C" w:rsidRDefault="00985396" w:rsidP="00985396">
      <w:pPr>
        <w:spacing w:line="360" w:lineRule="auto"/>
        <w:ind w:firstLine="709"/>
        <w:jc w:val="both"/>
        <w:rPr>
          <w:bCs/>
        </w:rPr>
      </w:pPr>
      <w:r>
        <w:rPr>
          <w:bCs/>
        </w:rPr>
        <w:t>[4</w:t>
      </w:r>
      <w:r w:rsidRPr="00451961">
        <w:rPr>
          <w:bCs/>
        </w:rPr>
        <w:t>] Постанов</w:t>
      </w:r>
      <w:r>
        <w:rPr>
          <w:bCs/>
        </w:rPr>
        <w:t xml:space="preserve">ление Правительства РФ от 05 марта </w:t>
      </w:r>
      <w:r w:rsidRPr="00451961">
        <w:rPr>
          <w:bCs/>
        </w:rPr>
        <w:t>2007 № 145 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985396" w:rsidRDefault="00985396" w:rsidP="00985396">
      <w:pPr>
        <w:spacing w:line="360" w:lineRule="auto"/>
        <w:ind w:firstLine="709"/>
        <w:jc w:val="both"/>
        <w:rPr>
          <w:bCs/>
        </w:rPr>
      </w:pPr>
      <w:r>
        <w:rPr>
          <w:bCs/>
        </w:rPr>
        <w:t>[5</w:t>
      </w:r>
      <w:r w:rsidRPr="00451961">
        <w:rPr>
          <w:bCs/>
        </w:rPr>
        <w:t>] Постановление Правительства РФ</w:t>
      </w:r>
      <w:r w:rsidRPr="005E3512">
        <w:rPr>
          <w:bCs/>
        </w:rPr>
        <w:t xml:space="preserve"> </w:t>
      </w:r>
      <w:r>
        <w:rPr>
          <w:bCs/>
        </w:rPr>
        <w:t xml:space="preserve">от 31 марта 2012 года №272 «Об </w:t>
      </w:r>
      <w:r w:rsidRPr="005E3512">
        <w:rPr>
          <w:bCs/>
        </w:rPr>
        <w:t>утверждении  Положения  об  организации  и  проведении  негосударственной  экспертизы проектной документации и (или) результатов инженерных изысканий</w:t>
      </w:r>
      <w:r>
        <w:rPr>
          <w:bCs/>
        </w:rPr>
        <w:t>»</w:t>
      </w:r>
      <w:r w:rsidRPr="005E3512">
        <w:rPr>
          <w:bCs/>
        </w:rPr>
        <w:t xml:space="preserve">  </w:t>
      </w:r>
    </w:p>
    <w:p w:rsidR="000150D0" w:rsidRPr="00AC7EBC" w:rsidRDefault="000150D0" w:rsidP="00125B31">
      <w:pPr>
        <w:spacing w:line="360" w:lineRule="auto"/>
        <w:ind w:firstLine="709"/>
        <w:jc w:val="both"/>
        <w:rPr>
          <w:b/>
        </w:rPr>
      </w:pPr>
    </w:p>
    <w:sectPr w:rsidR="000150D0" w:rsidRPr="00AC7EBC" w:rsidSect="00B211CA">
      <w:headerReference w:type="default" r:id="rId15"/>
      <w:footerReference w:type="even" r:id="rId16"/>
      <w:footerReference w:type="default" r:id="rId17"/>
      <w:type w:val="nextColumn"/>
      <w:pgSz w:w="11906" w:h="16838"/>
      <w:pgMar w:top="1134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08" w:rsidRDefault="00E80408" w:rsidP="008B6FE4">
      <w:r>
        <w:separator/>
      </w:r>
    </w:p>
  </w:endnote>
  <w:endnote w:type="continuationSeparator" w:id="0">
    <w:p w:rsidR="00E80408" w:rsidRDefault="00E80408" w:rsidP="008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7360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52A8E" w:rsidRPr="008319AE" w:rsidRDefault="00552A8E" w:rsidP="008319AE">
        <w:pPr>
          <w:pStyle w:val="a6"/>
          <w:jc w:val="right"/>
          <w:rPr>
            <w:sz w:val="24"/>
          </w:rPr>
        </w:pPr>
        <w:r w:rsidRPr="008319AE">
          <w:rPr>
            <w:sz w:val="24"/>
          </w:rPr>
          <w:fldChar w:fldCharType="begin"/>
        </w:r>
        <w:r w:rsidRPr="008319AE">
          <w:rPr>
            <w:sz w:val="24"/>
          </w:rPr>
          <w:instrText xml:space="preserve"> PAGE  \* ROMAN  \* MERGEFORMAT </w:instrText>
        </w:r>
        <w:r w:rsidRPr="008319AE">
          <w:rPr>
            <w:sz w:val="24"/>
          </w:rPr>
          <w:fldChar w:fldCharType="separate"/>
        </w:r>
        <w:r w:rsidR="00312A23">
          <w:rPr>
            <w:noProof/>
            <w:sz w:val="24"/>
          </w:rPr>
          <w:t>II</w:t>
        </w:r>
        <w:r w:rsidRPr="008319AE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4885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52A8E" w:rsidRPr="008319AE" w:rsidRDefault="00552A8E" w:rsidP="008319AE">
        <w:pPr>
          <w:pStyle w:val="a6"/>
          <w:rPr>
            <w:sz w:val="24"/>
          </w:rPr>
        </w:pPr>
        <w:r w:rsidRPr="008319AE">
          <w:rPr>
            <w:sz w:val="24"/>
          </w:rPr>
          <w:fldChar w:fldCharType="begin"/>
        </w:r>
        <w:r w:rsidRPr="008319AE">
          <w:rPr>
            <w:sz w:val="24"/>
          </w:rPr>
          <w:instrText xml:space="preserve"> PAGE  \* ROMAN  \* MERGEFORMAT </w:instrText>
        </w:r>
        <w:r w:rsidRPr="008319AE">
          <w:rPr>
            <w:sz w:val="24"/>
          </w:rPr>
          <w:fldChar w:fldCharType="separate"/>
        </w:r>
        <w:r w:rsidR="00013786">
          <w:rPr>
            <w:noProof/>
            <w:sz w:val="24"/>
          </w:rPr>
          <w:t>IV</w:t>
        </w:r>
        <w:r w:rsidRPr="008319AE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48209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52A8E" w:rsidRPr="008319AE" w:rsidRDefault="00552A8E" w:rsidP="008319AE">
        <w:pPr>
          <w:pStyle w:val="a6"/>
          <w:jc w:val="right"/>
          <w:rPr>
            <w:sz w:val="24"/>
          </w:rPr>
        </w:pPr>
        <w:r w:rsidRPr="008319AE">
          <w:rPr>
            <w:sz w:val="24"/>
          </w:rPr>
          <w:fldChar w:fldCharType="begin"/>
        </w:r>
        <w:r w:rsidRPr="008319AE">
          <w:rPr>
            <w:sz w:val="24"/>
          </w:rPr>
          <w:instrText xml:space="preserve"> PAGE  \* ROMAN  \* MERGEFORMAT </w:instrText>
        </w:r>
        <w:r w:rsidRPr="008319AE">
          <w:rPr>
            <w:sz w:val="24"/>
          </w:rPr>
          <w:fldChar w:fldCharType="separate"/>
        </w:r>
        <w:r w:rsidR="00013786">
          <w:rPr>
            <w:noProof/>
            <w:sz w:val="24"/>
          </w:rPr>
          <w:t>III</w:t>
        </w:r>
        <w:r w:rsidRPr="008319AE">
          <w:rPr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6334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52A8E" w:rsidRPr="008319AE" w:rsidRDefault="00552A8E" w:rsidP="008319AE">
        <w:pPr>
          <w:pStyle w:val="a6"/>
          <w:rPr>
            <w:sz w:val="24"/>
          </w:rPr>
        </w:pPr>
        <w:r w:rsidRPr="008319AE">
          <w:rPr>
            <w:sz w:val="24"/>
          </w:rPr>
          <w:fldChar w:fldCharType="begin"/>
        </w:r>
        <w:r w:rsidRPr="008319AE">
          <w:rPr>
            <w:sz w:val="24"/>
          </w:rPr>
          <w:instrText>PAGE   \* MERGEFORMAT</w:instrText>
        </w:r>
        <w:r w:rsidRPr="008319AE">
          <w:rPr>
            <w:sz w:val="24"/>
          </w:rPr>
          <w:fldChar w:fldCharType="separate"/>
        </w:r>
        <w:r w:rsidR="00013786">
          <w:rPr>
            <w:noProof/>
            <w:sz w:val="24"/>
          </w:rPr>
          <w:t>4</w:t>
        </w:r>
        <w:r w:rsidRPr="008319AE">
          <w:rPr>
            <w:sz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8996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52A8E" w:rsidRPr="008319AE" w:rsidRDefault="00552A8E" w:rsidP="008319AE">
        <w:pPr>
          <w:pStyle w:val="a6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\* Arabic  \* MERGEFORMAT </w:instrText>
        </w:r>
        <w:r>
          <w:rPr>
            <w:sz w:val="24"/>
          </w:rPr>
          <w:fldChar w:fldCharType="separate"/>
        </w:r>
        <w:r w:rsidR="00013786">
          <w:rPr>
            <w:noProof/>
            <w:sz w:val="24"/>
          </w:rPr>
          <w:t>1</w:t>
        </w:r>
        <w:r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08" w:rsidRDefault="00E80408" w:rsidP="008B6FE4">
      <w:r>
        <w:separator/>
      </w:r>
    </w:p>
  </w:footnote>
  <w:footnote w:type="continuationSeparator" w:id="0">
    <w:p w:rsidR="00E80408" w:rsidRDefault="00E80408" w:rsidP="008B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8E" w:rsidRPr="008319AE" w:rsidRDefault="00552A8E" w:rsidP="008319AE">
    <w:pPr>
      <w:spacing w:line="360" w:lineRule="auto"/>
      <w:jc w:val="right"/>
      <w:rPr>
        <w:b/>
        <w:bCs/>
        <w:sz w:val="24"/>
      </w:rPr>
    </w:pPr>
    <w:r w:rsidRPr="00165BF5">
      <w:rPr>
        <w:b/>
        <w:bCs/>
        <w:sz w:val="24"/>
      </w:rPr>
      <w:t>СТО НОПРИЗ П-001-20__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8E" w:rsidRPr="00165BF5" w:rsidRDefault="00312A23" w:rsidP="008319AE">
    <w:pPr>
      <w:spacing w:line="360" w:lineRule="auto"/>
      <w:jc w:val="right"/>
      <w:rPr>
        <w:b/>
        <w:bCs/>
        <w:sz w:val="24"/>
      </w:rPr>
    </w:pPr>
    <w:r>
      <w:rPr>
        <w:b/>
        <w:bCs/>
        <w:sz w:val="24"/>
      </w:rPr>
      <w:t>СТО НОПРИЗ П-016</w:t>
    </w:r>
    <w:r w:rsidR="00552A8E" w:rsidRPr="00165BF5">
      <w:rPr>
        <w:b/>
        <w:bCs/>
        <w:sz w:val="24"/>
      </w:rPr>
      <w:t>-20__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8E" w:rsidRPr="008319AE" w:rsidRDefault="00552A8E" w:rsidP="008319AE">
    <w:pPr>
      <w:spacing w:line="360" w:lineRule="auto"/>
      <w:rPr>
        <w:b/>
        <w:bCs/>
        <w:sz w:val="24"/>
      </w:rPr>
    </w:pPr>
    <w:r w:rsidRPr="00165BF5">
      <w:rPr>
        <w:b/>
        <w:bCs/>
        <w:sz w:val="24"/>
      </w:rPr>
      <w:t>СТО НОПРИЗ П-0</w:t>
    </w:r>
    <w:r w:rsidR="00312A23">
      <w:rPr>
        <w:b/>
        <w:bCs/>
        <w:sz w:val="24"/>
      </w:rPr>
      <w:t>16</w:t>
    </w:r>
    <w:r w:rsidRPr="00165BF5">
      <w:rPr>
        <w:b/>
        <w:bCs/>
        <w:sz w:val="24"/>
      </w:rPr>
      <w:t>-20__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8E" w:rsidRPr="00165BF5" w:rsidRDefault="00552A8E" w:rsidP="008319AE">
    <w:pPr>
      <w:spacing w:line="360" w:lineRule="auto"/>
      <w:jc w:val="right"/>
      <w:rPr>
        <w:b/>
        <w:bCs/>
        <w:sz w:val="24"/>
      </w:rPr>
    </w:pPr>
    <w:r w:rsidRPr="00165BF5">
      <w:rPr>
        <w:b/>
        <w:bCs/>
        <w:sz w:val="24"/>
      </w:rPr>
      <w:t>СТО НОПРИЗ П-0</w:t>
    </w:r>
    <w:r w:rsidR="00312A23">
      <w:rPr>
        <w:b/>
        <w:bCs/>
        <w:sz w:val="24"/>
      </w:rPr>
      <w:t>16</w:t>
    </w:r>
    <w:r w:rsidRPr="00165BF5">
      <w:rPr>
        <w:b/>
        <w:bCs/>
        <w:sz w:val="24"/>
      </w:rPr>
      <w:t>-20__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AD9"/>
    <w:multiLevelType w:val="multilevel"/>
    <w:tmpl w:val="A40AA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4041BC6"/>
    <w:multiLevelType w:val="multilevel"/>
    <w:tmpl w:val="5F1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3470D0"/>
    <w:multiLevelType w:val="multilevel"/>
    <w:tmpl w:val="523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5035"/>
    <w:multiLevelType w:val="hybridMultilevel"/>
    <w:tmpl w:val="8D78C2FC"/>
    <w:lvl w:ilvl="0" w:tplc="0D5863C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FD2BDA"/>
    <w:multiLevelType w:val="hybridMultilevel"/>
    <w:tmpl w:val="1D602FF4"/>
    <w:lvl w:ilvl="0" w:tplc="E876BB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EA5376D"/>
    <w:multiLevelType w:val="hybridMultilevel"/>
    <w:tmpl w:val="7BF842F8"/>
    <w:lvl w:ilvl="0" w:tplc="E876BB7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A2E52BB"/>
    <w:multiLevelType w:val="multilevel"/>
    <w:tmpl w:val="082029B6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1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7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7">
    <w:nsid w:val="5DA8529E"/>
    <w:multiLevelType w:val="multilevel"/>
    <w:tmpl w:val="6C8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9A5F10"/>
    <w:multiLevelType w:val="hybridMultilevel"/>
    <w:tmpl w:val="1012F090"/>
    <w:lvl w:ilvl="0" w:tplc="76B0A1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BF682E"/>
    <w:multiLevelType w:val="hybridMultilevel"/>
    <w:tmpl w:val="141CE160"/>
    <w:lvl w:ilvl="0" w:tplc="EE721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174BF"/>
    <w:multiLevelType w:val="hybridMultilevel"/>
    <w:tmpl w:val="0658B8EA"/>
    <w:lvl w:ilvl="0" w:tplc="E4A2E0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evenAndOddHeaders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E"/>
    <w:rsid w:val="00010242"/>
    <w:rsid w:val="00012AA4"/>
    <w:rsid w:val="00013786"/>
    <w:rsid w:val="000150D0"/>
    <w:rsid w:val="00016A03"/>
    <w:rsid w:val="00033EC7"/>
    <w:rsid w:val="00045C16"/>
    <w:rsid w:val="00060682"/>
    <w:rsid w:val="000623A4"/>
    <w:rsid w:val="00074C0C"/>
    <w:rsid w:val="00075EFB"/>
    <w:rsid w:val="00080BE8"/>
    <w:rsid w:val="000826F4"/>
    <w:rsid w:val="00085356"/>
    <w:rsid w:val="00095D83"/>
    <w:rsid w:val="000A4AD6"/>
    <w:rsid w:val="000C4637"/>
    <w:rsid w:val="000D0B82"/>
    <w:rsid w:val="000D1D80"/>
    <w:rsid w:val="000D4210"/>
    <w:rsid w:val="000D44AA"/>
    <w:rsid w:val="000E5899"/>
    <w:rsid w:val="001118DB"/>
    <w:rsid w:val="00125B31"/>
    <w:rsid w:val="00131148"/>
    <w:rsid w:val="00135AFE"/>
    <w:rsid w:val="00144262"/>
    <w:rsid w:val="00150B3D"/>
    <w:rsid w:val="00165BF5"/>
    <w:rsid w:val="00191900"/>
    <w:rsid w:val="00192F7E"/>
    <w:rsid w:val="00193FE2"/>
    <w:rsid w:val="00195995"/>
    <w:rsid w:val="001C5BD0"/>
    <w:rsid w:val="001D29E6"/>
    <w:rsid w:val="001E70DE"/>
    <w:rsid w:val="001F0C6E"/>
    <w:rsid w:val="0020484F"/>
    <w:rsid w:val="00217BAA"/>
    <w:rsid w:val="002376ED"/>
    <w:rsid w:val="00250A4A"/>
    <w:rsid w:val="00256346"/>
    <w:rsid w:val="0026474D"/>
    <w:rsid w:val="00277E40"/>
    <w:rsid w:val="00284D96"/>
    <w:rsid w:val="002A5DA8"/>
    <w:rsid w:val="002B3767"/>
    <w:rsid w:val="002B6D1C"/>
    <w:rsid w:val="002C0C1B"/>
    <w:rsid w:val="002D59C3"/>
    <w:rsid w:val="002E084B"/>
    <w:rsid w:val="002F30CD"/>
    <w:rsid w:val="00312A23"/>
    <w:rsid w:val="00322856"/>
    <w:rsid w:val="00341052"/>
    <w:rsid w:val="00342F95"/>
    <w:rsid w:val="00344B5F"/>
    <w:rsid w:val="003632BE"/>
    <w:rsid w:val="003655EF"/>
    <w:rsid w:val="00395C05"/>
    <w:rsid w:val="003A2631"/>
    <w:rsid w:val="003C2067"/>
    <w:rsid w:val="003D19D9"/>
    <w:rsid w:val="003D7F61"/>
    <w:rsid w:val="003F1988"/>
    <w:rsid w:val="003F2A78"/>
    <w:rsid w:val="0040559E"/>
    <w:rsid w:val="00406038"/>
    <w:rsid w:val="00414EEB"/>
    <w:rsid w:val="004179D2"/>
    <w:rsid w:val="004235D9"/>
    <w:rsid w:val="00427ABF"/>
    <w:rsid w:val="004427B0"/>
    <w:rsid w:val="00447EDC"/>
    <w:rsid w:val="00450913"/>
    <w:rsid w:val="0049299B"/>
    <w:rsid w:val="004A31BF"/>
    <w:rsid w:val="004A784E"/>
    <w:rsid w:val="004B4573"/>
    <w:rsid w:val="004C69AE"/>
    <w:rsid w:val="004D0467"/>
    <w:rsid w:val="004D519C"/>
    <w:rsid w:val="004E4C7A"/>
    <w:rsid w:val="004E5324"/>
    <w:rsid w:val="004E7132"/>
    <w:rsid w:val="004F3269"/>
    <w:rsid w:val="00507B30"/>
    <w:rsid w:val="00510A12"/>
    <w:rsid w:val="005236C5"/>
    <w:rsid w:val="005240F4"/>
    <w:rsid w:val="00532FFC"/>
    <w:rsid w:val="00533BAF"/>
    <w:rsid w:val="0053738A"/>
    <w:rsid w:val="00551402"/>
    <w:rsid w:val="00552A8E"/>
    <w:rsid w:val="00563F42"/>
    <w:rsid w:val="00564F4E"/>
    <w:rsid w:val="00577FB5"/>
    <w:rsid w:val="005A145D"/>
    <w:rsid w:val="005B012B"/>
    <w:rsid w:val="005B742E"/>
    <w:rsid w:val="005C7D27"/>
    <w:rsid w:val="005D318B"/>
    <w:rsid w:val="005D41A1"/>
    <w:rsid w:val="005D4343"/>
    <w:rsid w:val="005D77BE"/>
    <w:rsid w:val="005E5A41"/>
    <w:rsid w:val="005E69C1"/>
    <w:rsid w:val="005F4C5F"/>
    <w:rsid w:val="00607FEE"/>
    <w:rsid w:val="00610D9A"/>
    <w:rsid w:val="006132BA"/>
    <w:rsid w:val="006204FA"/>
    <w:rsid w:val="00636C2F"/>
    <w:rsid w:val="00651105"/>
    <w:rsid w:val="00684239"/>
    <w:rsid w:val="006A4E8F"/>
    <w:rsid w:val="006C0F0F"/>
    <w:rsid w:val="006C5F30"/>
    <w:rsid w:val="006C66BF"/>
    <w:rsid w:val="006D0742"/>
    <w:rsid w:val="006E2017"/>
    <w:rsid w:val="007058D3"/>
    <w:rsid w:val="0070746D"/>
    <w:rsid w:val="00717B3E"/>
    <w:rsid w:val="00724F20"/>
    <w:rsid w:val="00734C4A"/>
    <w:rsid w:val="007364EA"/>
    <w:rsid w:val="0073723C"/>
    <w:rsid w:val="007475B1"/>
    <w:rsid w:val="00774DA1"/>
    <w:rsid w:val="00782140"/>
    <w:rsid w:val="007B3D85"/>
    <w:rsid w:val="007B4706"/>
    <w:rsid w:val="007D6ABA"/>
    <w:rsid w:val="007F3657"/>
    <w:rsid w:val="007F4249"/>
    <w:rsid w:val="00802C7B"/>
    <w:rsid w:val="00805DE6"/>
    <w:rsid w:val="00807C8B"/>
    <w:rsid w:val="00820B59"/>
    <w:rsid w:val="00823A2C"/>
    <w:rsid w:val="00825621"/>
    <w:rsid w:val="008319AE"/>
    <w:rsid w:val="0083319F"/>
    <w:rsid w:val="00834603"/>
    <w:rsid w:val="00836534"/>
    <w:rsid w:val="008754AF"/>
    <w:rsid w:val="00891632"/>
    <w:rsid w:val="008A0474"/>
    <w:rsid w:val="008A052F"/>
    <w:rsid w:val="008A66B5"/>
    <w:rsid w:val="008B6FE4"/>
    <w:rsid w:val="008D4C2B"/>
    <w:rsid w:val="008D7E9E"/>
    <w:rsid w:val="009127F1"/>
    <w:rsid w:val="00923E30"/>
    <w:rsid w:val="0093067A"/>
    <w:rsid w:val="00955711"/>
    <w:rsid w:val="00957B95"/>
    <w:rsid w:val="009614DA"/>
    <w:rsid w:val="00966C49"/>
    <w:rsid w:val="00967A2F"/>
    <w:rsid w:val="0097319D"/>
    <w:rsid w:val="00985396"/>
    <w:rsid w:val="00985D99"/>
    <w:rsid w:val="009865EE"/>
    <w:rsid w:val="0099237C"/>
    <w:rsid w:val="009A1DB5"/>
    <w:rsid w:val="009B490B"/>
    <w:rsid w:val="009E4B07"/>
    <w:rsid w:val="009F683E"/>
    <w:rsid w:val="00A036CD"/>
    <w:rsid w:val="00A05E0B"/>
    <w:rsid w:val="00A15503"/>
    <w:rsid w:val="00A211DE"/>
    <w:rsid w:val="00A25584"/>
    <w:rsid w:val="00A347E5"/>
    <w:rsid w:val="00A613B0"/>
    <w:rsid w:val="00A64928"/>
    <w:rsid w:val="00A7411C"/>
    <w:rsid w:val="00A84108"/>
    <w:rsid w:val="00A96379"/>
    <w:rsid w:val="00A9752D"/>
    <w:rsid w:val="00AA11E5"/>
    <w:rsid w:val="00AA32DA"/>
    <w:rsid w:val="00AB70AF"/>
    <w:rsid w:val="00AC6A06"/>
    <w:rsid w:val="00AC7EBC"/>
    <w:rsid w:val="00AE12A5"/>
    <w:rsid w:val="00AE6DE3"/>
    <w:rsid w:val="00AF2F87"/>
    <w:rsid w:val="00B11743"/>
    <w:rsid w:val="00B12F7D"/>
    <w:rsid w:val="00B17A69"/>
    <w:rsid w:val="00B211CA"/>
    <w:rsid w:val="00B349D3"/>
    <w:rsid w:val="00B42914"/>
    <w:rsid w:val="00B4409B"/>
    <w:rsid w:val="00B567AF"/>
    <w:rsid w:val="00B61971"/>
    <w:rsid w:val="00B720B3"/>
    <w:rsid w:val="00B835D4"/>
    <w:rsid w:val="00B90261"/>
    <w:rsid w:val="00BB47FC"/>
    <w:rsid w:val="00BC7C52"/>
    <w:rsid w:val="00BE5D58"/>
    <w:rsid w:val="00BF3DDC"/>
    <w:rsid w:val="00C071BC"/>
    <w:rsid w:val="00C07E28"/>
    <w:rsid w:val="00C11DC7"/>
    <w:rsid w:val="00C169BD"/>
    <w:rsid w:val="00C2132D"/>
    <w:rsid w:val="00C226EC"/>
    <w:rsid w:val="00C352B0"/>
    <w:rsid w:val="00C3561E"/>
    <w:rsid w:val="00C3677A"/>
    <w:rsid w:val="00C402E9"/>
    <w:rsid w:val="00C426C4"/>
    <w:rsid w:val="00C56D28"/>
    <w:rsid w:val="00C601A0"/>
    <w:rsid w:val="00C630C4"/>
    <w:rsid w:val="00C656C4"/>
    <w:rsid w:val="00C6669A"/>
    <w:rsid w:val="00C666B0"/>
    <w:rsid w:val="00C753E3"/>
    <w:rsid w:val="00C777CE"/>
    <w:rsid w:val="00C8437F"/>
    <w:rsid w:val="00C865EA"/>
    <w:rsid w:val="00C904C0"/>
    <w:rsid w:val="00C93610"/>
    <w:rsid w:val="00CB2E69"/>
    <w:rsid w:val="00CC034E"/>
    <w:rsid w:val="00CC3478"/>
    <w:rsid w:val="00CD106A"/>
    <w:rsid w:val="00CF5819"/>
    <w:rsid w:val="00D10EC4"/>
    <w:rsid w:val="00D115B4"/>
    <w:rsid w:val="00D11BB3"/>
    <w:rsid w:val="00D11C6E"/>
    <w:rsid w:val="00D1211C"/>
    <w:rsid w:val="00D14F53"/>
    <w:rsid w:val="00D33F15"/>
    <w:rsid w:val="00D403F9"/>
    <w:rsid w:val="00D45B0D"/>
    <w:rsid w:val="00D4611A"/>
    <w:rsid w:val="00D53749"/>
    <w:rsid w:val="00D92E06"/>
    <w:rsid w:val="00DB2C18"/>
    <w:rsid w:val="00DC303D"/>
    <w:rsid w:val="00DE10AD"/>
    <w:rsid w:val="00DE5D8C"/>
    <w:rsid w:val="00DE5EB2"/>
    <w:rsid w:val="00DF01A7"/>
    <w:rsid w:val="00DF6208"/>
    <w:rsid w:val="00E213D8"/>
    <w:rsid w:val="00E264B5"/>
    <w:rsid w:val="00E500CE"/>
    <w:rsid w:val="00E61AD3"/>
    <w:rsid w:val="00E66568"/>
    <w:rsid w:val="00E70FD3"/>
    <w:rsid w:val="00E80408"/>
    <w:rsid w:val="00E81EF0"/>
    <w:rsid w:val="00E979A7"/>
    <w:rsid w:val="00EB7C29"/>
    <w:rsid w:val="00F00D4E"/>
    <w:rsid w:val="00F05E41"/>
    <w:rsid w:val="00F06612"/>
    <w:rsid w:val="00F25F57"/>
    <w:rsid w:val="00F325A9"/>
    <w:rsid w:val="00F402F1"/>
    <w:rsid w:val="00F53299"/>
    <w:rsid w:val="00F56B90"/>
    <w:rsid w:val="00F64807"/>
    <w:rsid w:val="00F65F26"/>
    <w:rsid w:val="00F66B12"/>
    <w:rsid w:val="00F73A11"/>
    <w:rsid w:val="00F745E0"/>
    <w:rsid w:val="00F80B29"/>
    <w:rsid w:val="00F959F2"/>
    <w:rsid w:val="00FA2B7D"/>
    <w:rsid w:val="00FA3EDF"/>
    <w:rsid w:val="00FB1B8C"/>
    <w:rsid w:val="00FD71DA"/>
    <w:rsid w:val="00FE05C8"/>
    <w:rsid w:val="00FE2D72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7411C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6FE4"/>
  </w:style>
  <w:style w:type="paragraph" w:styleId="a6">
    <w:name w:val="footer"/>
    <w:basedOn w:val="a"/>
    <w:link w:val="a7"/>
    <w:uiPriority w:val="99"/>
    <w:unhideWhenUsed/>
    <w:rsid w:val="008B6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FE4"/>
  </w:style>
  <w:style w:type="character" w:customStyle="1" w:styleId="FontStyle30">
    <w:name w:val="Font Style30"/>
    <w:rsid w:val="0070746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70746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sz w:val="22"/>
      <w:szCs w:val="22"/>
      <w:lang w:val="tt-RU"/>
    </w:rPr>
  </w:style>
  <w:style w:type="paragraph" w:styleId="a8">
    <w:name w:val="List Paragraph"/>
    <w:basedOn w:val="a"/>
    <w:uiPriority w:val="34"/>
    <w:qFormat/>
    <w:rsid w:val="00D11C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411C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411C"/>
  </w:style>
  <w:style w:type="character" w:customStyle="1" w:styleId="20">
    <w:name w:val="Заголовок 2 Знак"/>
    <w:basedOn w:val="a0"/>
    <w:link w:val="2"/>
    <w:uiPriority w:val="9"/>
    <w:semiHidden/>
    <w:rsid w:val="00966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966C49"/>
    <w:pPr>
      <w:spacing w:line="360" w:lineRule="auto"/>
      <w:ind w:firstLine="567"/>
      <w:jc w:val="both"/>
    </w:pPr>
    <w:rPr>
      <w:rFonts w:cstheme="minorBidi"/>
      <w:sz w:val="24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966C49"/>
    <w:rPr>
      <w:rFonts w:cstheme="minorBidi"/>
      <w:sz w:val="24"/>
      <w:szCs w:val="22"/>
    </w:rPr>
  </w:style>
  <w:style w:type="paragraph" w:styleId="ab">
    <w:name w:val="Body Text"/>
    <w:basedOn w:val="a"/>
    <w:link w:val="ac"/>
    <w:uiPriority w:val="99"/>
    <w:unhideWhenUsed/>
    <w:rsid w:val="00966C49"/>
    <w:pPr>
      <w:jc w:val="center"/>
    </w:pPr>
    <w:rPr>
      <w:rFonts w:cstheme="minorBidi"/>
      <w:sz w:val="24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966C49"/>
    <w:rPr>
      <w:rFonts w:cstheme="minorBidi"/>
      <w:sz w:val="24"/>
      <w:szCs w:val="22"/>
    </w:rPr>
  </w:style>
  <w:style w:type="paragraph" w:styleId="ad">
    <w:name w:val="Title"/>
    <w:basedOn w:val="a"/>
    <w:next w:val="a"/>
    <w:link w:val="ae"/>
    <w:uiPriority w:val="99"/>
    <w:qFormat/>
    <w:rsid w:val="00966C49"/>
    <w:pPr>
      <w:spacing w:line="360" w:lineRule="auto"/>
      <w:jc w:val="center"/>
    </w:pPr>
    <w:rPr>
      <w:rFonts w:cstheme="minorBidi"/>
      <w:b/>
      <w:sz w:val="24"/>
      <w:szCs w:val="22"/>
    </w:rPr>
  </w:style>
  <w:style w:type="character" w:customStyle="1" w:styleId="ae">
    <w:name w:val="Название Знак"/>
    <w:basedOn w:val="a0"/>
    <w:link w:val="ad"/>
    <w:uiPriority w:val="99"/>
    <w:rsid w:val="00966C49"/>
    <w:rPr>
      <w:rFonts w:cstheme="minorBidi"/>
      <w:b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66B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B1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66B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66B12"/>
    <w:rPr>
      <w:b/>
      <w:bCs/>
    </w:rPr>
  </w:style>
  <w:style w:type="paragraph" w:customStyle="1" w:styleId="marker5">
    <w:name w:val="marker5"/>
    <w:basedOn w:val="a"/>
    <w:rsid w:val="001F0C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arker3">
    <w:name w:val="marker3"/>
    <w:basedOn w:val="a0"/>
    <w:rsid w:val="001F0C6E"/>
  </w:style>
  <w:style w:type="character" w:customStyle="1" w:styleId="60">
    <w:name w:val="Заголовок 6 Знак"/>
    <w:basedOn w:val="a0"/>
    <w:link w:val="6"/>
    <w:uiPriority w:val="9"/>
    <w:semiHidden/>
    <w:rsid w:val="00165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No Spacing"/>
    <w:uiPriority w:val="1"/>
    <w:qFormat/>
    <w:rsid w:val="008319AE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72pt">
    <w:name w:val="Основной текст (7) + Интервал 2 pt"/>
    <w:basedOn w:val="a0"/>
    <w:uiPriority w:val="99"/>
    <w:rsid w:val="008319AE"/>
    <w:rPr>
      <w:rFonts w:ascii="Times New Roman" w:hAnsi="Times New Roman" w:cs="Times New Roman"/>
      <w:spacing w:val="40"/>
      <w:sz w:val="23"/>
      <w:szCs w:val="23"/>
    </w:rPr>
  </w:style>
  <w:style w:type="character" w:styleId="af4">
    <w:name w:val="Hyperlink"/>
    <w:basedOn w:val="a0"/>
    <w:uiPriority w:val="99"/>
    <w:semiHidden/>
    <w:unhideWhenUsed/>
    <w:rsid w:val="00B11743"/>
    <w:rPr>
      <w:color w:val="0000FF"/>
      <w:u w:val="single"/>
    </w:rPr>
  </w:style>
  <w:style w:type="paragraph" w:customStyle="1" w:styleId="formattext">
    <w:name w:val="formattext"/>
    <w:basedOn w:val="a"/>
    <w:rsid w:val="00F648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">
    <w:name w:val="Без интервала3"/>
    <w:rsid w:val="009A1DB5"/>
    <w:pPr>
      <w:jc w:val="both"/>
    </w:pPr>
    <w:rPr>
      <w:rFonts w:ascii="Calibri" w:eastAsia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7411C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6FE4"/>
  </w:style>
  <w:style w:type="paragraph" w:styleId="a6">
    <w:name w:val="footer"/>
    <w:basedOn w:val="a"/>
    <w:link w:val="a7"/>
    <w:uiPriority w:val="99"/>
    <w:unhideWhenUsed/>
    <w:rsid w:val="008B6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FE4"/>
  </w:style>
  <w:style w:type="character" w:customStyle="1" w:styleId="FontStyle30">
    <w:name w:val="Font Style30"/>
    <w:rsid w:val="0070746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70746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sz w:val="22"/>
      <w:szCs w:val="22"/>
      <w:lang w:val="tt-RU"/>
    </w:rPr>
  </w:style>
  <w:style w:type="paragraph" w:styleId="a8">
    <w:name w:val="List Paragraph"/>
    <w:basedOn w:val="a"/>
    <w:uiPriority w:val="34"/>
    <w:qFormat/>
    <w:rsid w:val="00D11C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411C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411C"/>
  </w:style>
  <w:style w:type="character" w:customStyle="1" w:styleId="20">
    <w:name w:val="Заголовок 2 Знак"/>
    <w:basedOn w:val="a0"/>
    <w:link w:val="2"/>
    <w:uiPriority w:val="9"/>
    <w:semiHidden/>
    <w:rsid w:val="00966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966C49"/>
    <w:pPr>
      <w:spacing w:line="360" w:lineRule="auto"/>
      <w:ind w:firstLine="567"/>
      <w:jc w:val="both"/>
    </w:pPr>
    <w:rPr>
      <w:rFonts w:cstheme="minorBidi"/>
      <w:sz w:val="24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966C49"/>
    <w:rPr>
      <w:rFonts w:cstheme="minorBidi"/>
      <w:sz w:val="24"/>
      <w:szCs w:val="22"/>
    </w:rPr>
  </w:style>
  <w:style w:type="paragraph" w:styleId="ab">
    <w:name w:val="Body Text"/>
    <w:basedOn w:val="a"/>
    <w:link w:val="ac"/>
    <w:uiPriority w:val="99"/>
    <w:unhideWhenUsed/>
    <w:rsid w:val="00966C49"/>
    <w:pPr>
      <w:jc w:val="center"/>
    </w:pPr>
    <w:rPr>
      <w:rFonts w:cstheme="minorBidi"/>
      <w:sz w:val="24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966C49"/>
    <w:rPr>
      <w:rFonts w:cstheme="minorBidi"/>
      <w:sz w:val="24"/>
      <w:szCs w:val="22"/>
    </w:rPr>
  </w:style>
  <w:style w:type="paragraph" w:styleId="ad">
    <w:name w:val="Title"/>
    <w:basedOn w:val="a"/>
    <w:next w:val="a"/>
    <w:link w:val="ae"/>
    <w:uiPriority w:val="99"/>
    <w:qFormat/>
    <w:rsid w:val="00966C49"/>
    <w:pPr>
      <w:spacing w:line="360" w:lineRule="auto"/>
      <w:jc w:val="center"/>
    </w:pPr>
    <w:rPr>
      <w:rFonts w:cstheme="minorBidi"/>
      <w:b/>
      <w:sz w:val="24"/>
      <w:szCs w:val="22"/>
    </w:rPr>
  </w:style>
  <w:style w:type="character" w:customStyle="1" w:styleId="ae">
    <w:name w:val="Название Знак"/>
    <w:basedOn w:val="a0"/>
    <w:link w:val="ad"/>
    <w:uiPriority w:val="99"/>
    <w:rsid w:val="00966C49"/>
    <w:rPr>
      <w:rFonts w:cstheme="minorBidi"/>
      <w:b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66B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B1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66B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66B12"/>
    <w:rPr>
      <w:b/>
      <w:bCs/>
    </w:rPr>
  </w:style>
  <w:style w:type="paragraph" w:customStyle="1" w:styleId="marker5">
    <w:name w:val="marker5"/>
    <w:basedOn w:val="a"/>
    <w:rsid w:val="001F0C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arker3">
    <w:name w:val="marker3"/>
    <w:basedOn w:val="a0"/>
    <w:rsid w:val="001F0C6E"/>
  </w:style>
  <w:style w:type="character" w:customStyle="1" w:styleId="60">
    <w:name w:val="Заголовок 6 Знак"/>
    <w:basedOn w:val="a0"/>
    <w:link w:val="6"/>
    <w:uiPriority w:val="9"/>
    <w:semiHidden/>
    <w:rsid w:val="00165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No Spacing"/>
    <w:uiPriority w:val="1"/>
    <w:qFormat/>
    <w:rsid w:val="008319AE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72pt">
    <w:name w:val="Основной текст (7) + Интервал 2 pt"/>
    <w:basedOn w:val="a0"/>
    <w:uiPriority w:val="99"/>
    <w:rsid w:val="008319AE"/>
    <w:rPr>
      <w:rFonts w:ascii="Times New Roman" w:hAnsi="Times New Roman" w:cs="Times New Roman"/>
      <w:spacing w:val="40"/>
      <w:sz w:val="23"/>
      <w:szCs w:val="23"/>
    </w:rPr>
  </w:style>
  <w:style w:type="character" w:styleId="af4">
    <w:name w:val="Hyperlink"/>
    <w:basedOn w:val="a0"/>
    <w:uiPriority w:val="99"/>
    <w:semiHidden/>
    <w:unhideWhenUsed/>
    <w:rsid w:val="00B11743"/>
    <w:rPr>
      <w:color w:val="0000FF"/>
      <w:u w:val="single"/>
    </w:rPr>
  </w:style>
  <w:style w:type="paragraph" w:customStyle="1" w:styleId="formattext">
    <w:name w:val="formattext"/>
    <w:basedOn w:val="a"/>
    <w:rsid w:val="00F648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">
    <w:name w:val="Без интервала3"/>
    <w:rsid w:val="009A1DB5"/>
    <w:pPr>
      <w:jc w:val="both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56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E04D-1066-4612-B2F7-E4B2C638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Крумер</dc:creator>
  <cp:lastModifiedBy>katya</cp:lastModifiedBy>
  <cp:revision>16</cp:revision>
  <cp:lastPrinted>2019-01-28T10:53:00Z</cp:lastPrinted>
  <dcterms:created xsi:type="dcterms:W3CDTF">2019-01-30T09:13:00Z</dcterms:created>
  <dcterms:modified xsi:type="dcterms:W3CDTF">2019-04-09T11:39:00Z</dcterms:modified>
</cp:coreProperties>
</file>