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3D" w:rsidRDefault="0068293D" w:rsidP="008E21C3">
      <w:pPr>
        <w:pStyle w:val="a4"/>
        <w:widowControl w:val="0"/>
        <w:jc w:val="center"/>
        <w:rPr>
          <w:rFonts w:ascii="Times New Roman" w:hAnsi="Times New Roman" w:cs="Times New Roman"/>
          <w:b/>
          <w:bCs/>
          <w:sz w:val="24"/>
          <w:szCs w:val="24"/>
        </w:rPr>
      </w:pPr>
      <w:bookmarkStart w:id="0" w:name="_GoBack"/>
      <w:bookmarkEnd w:id="0"/>
    </w:p>
    <w:tbl>
      <w:tblPr>
        <w:tblpPr w:leftFromText="180" w:rightFromText="180" w:horzAnchor="margin" w:tblpY="539"/>
        <w:tblW w:w="9494" w:type="dxa"/>
        <w:tblLayout w:type="fixed"/>
        <w:tblCellMar>
          <w:left w:w="0" w:type="dxa"/>
          <w:right w:w="0" w:type="dxa"/>
        </w:tblCellMar>
        <w:tblLook w:val="0000" w:firstRow="0" w:lastRow="0" w:firstColumn="0" w:lastColumn="0" w:noHBand="0" w:noVBand="0"/>
      </w:tblPr>
      <w:tblGrid>
        <w:gridCol w:w="2694"/>
        <w:gridCol w:w="1266"/>
        <w:gridCol w:w="5534"/>
      </w:tblGrid>
      <w:tr w:rsidR="00847385" w:rsidRPr="009E1E8D" w:rsidTr="00EA7B7B">
        <w:tc>
          <w:tcPr>
            <w:tcW w:w="2694" w:type="dxa"/>
          </w:tcPr>
          <w:p w:rsidR="00847385" w:rsidRDefault="00847385" w:rsidP="00825601">
            <w:pPr>
              <w:ind w:firstLine="340"/>
              <w:jc w:val="center"/>
              <w:rPr>
                <w:sz w:val="22"/>
              </w:rPr>
            </w:pPr>
          </w:p>
        </w:tc>
        <w:tc>
          <w:tcPr>
            <w:tcW w:w="6800" w:type="dxa"/>
            <w:gridSpan w:val="2"/>
          </w:tcPr>
          <w:p w:rsidR="00847385" w:rsidRPr="009E1E8D" w:rsidRDefault="00847385" w:rsidP="00825601">
            <w:pPr>
              <w:ind w:firstLine="340"/>
              <w:jc w:val="right"/>
              <w:rPr>
                <w:rFonts w:ascii="Arial" w:hAnsi="Arial" w:cs="Arial"/>
                <w:sz w:val="20"/>
                <w:szCs w:val="20"/>
              </w:rPr>
            </w:pPr>
            <w:r w:rsidRPr="009E1E8D">
              <w:rPr>
                <w:rFonts w:ascii="Arial" w:hAnsi="Arial" w:cs="Arial"/>
                <w:b/>
                <w:sz w:val="20"/>
                <w:szCs w:val="20"/>
              </w:rPr>
              <w:t xml:space="preserve">«УТВЕРЖДЕНО» </w:t>
            </w:r>
            <w:r w:rsidRPr="009E1E8D">
              <w:rPr>
                <w:rFonts w:ascii="Arial" w:hAnsi="Arial" w:cs="Arial"/>
                <w:sz w:val="20"/>
                <w:szCs w:val="20"/>
              </w:rPr>
              <w:t> </w:t>
            </w:r>
          </w:p>
        </w:tc>
      </w:tr>
      <w:tr w:rsidR="00847385" w:rsidRPr="009E1E8D" w:rsidTr="00EA7B7B">
        <w:tc>
          <w:tcPr>
            <w:tcW w:w="2694" w:type="dxa"/>
          </w:tcPr>
          <w:p w:rsidR="00847385" w:rsidRDefault="00847385" w:rsidP="00825601">
            <w:pPr>
              <w:ind w:firstLine="340"/>
              <w:jc w:val="center"/>
              <w:rPr>
                <w:sz w:val="22"/>
              </w:rPr>
            </w:pPr>
          </w:p>
        </w:tc>
        <w:tc>
          <w:tcPr>
            <w:tcW w:w="6800" w:type="dxa"/>
            <w:gridSpan w:val="2"/>
          </w:tcPr>
          <w:p w:rsidR="00847385" w:rsidRPr="009E1E8D" w:rsidRDefault="00847385" w:rsidP="00825601">
            <w:pPr>
              <w:ind w:firstLine="340"/>
              <w:jc w:val="right"/>
              <w:rPr>
                <w:rFonts w:ascii="Arial" w:hAnsi="Arial" w:cs="Arial"/>
                <w:b/>
                <w:sz w:val="20"/>
                <w:szCs w:val="20"/>
              </w:rPr>
            </w:pPr>
            <w:r w:rsidRPr="009E1E8D">
              <w:rPr>
                <w:rFonts w:ascii="Arial" w:hAnsi="Arial" w:cs="Arial"/>
                <w:b/>
                <w:i/>
                <w:sz w:val="20"/>
                <w:szCs w:val="20"/>
              </w:rPr>
              <w:t>Решением Общего собрания</w:t>
            </w:r>
          </w:p>
        </w:tc>
      </w:tr>
      <w:tr w:rsidR="00847385" w:rsidRPr="009E1E8D" w:rsidTr="00EA7B7B">
        <w:tc>
          <w:tcPr>
            <w:tcW w:w="2694" w:type="dxa"/>
          </w:tcPr>
          <w:p w:rsidR="00847385" w:rsidRDefault="00847385" w:rsidP="00825601">
            <w:pPr>
              <w:ind w:firstLine="340"/>
              <w:jc w:val="center"/>
              <w:rPr>
                <w:sz w:val="22"/>
              </w:rPr>
            </w:pPr>
          </w:p>
        </w:tc>
        <w:tc>
          <w:tcPr>
            <w:tcW w:w="6800" w:type="dxa"/>
            <w:gridSpan w:val="2"/>
          </w:tcPr>
          <w:p w:rsidR="00847385" w:rsidRPr="009E1E8D" w:rsidRDefault="004C0077" w:rsidP="004C0077">
            <w:pPr>
              <w:ind w:firstLine="340"/>
              <w:jc w:val="right"/>
              <w:rPr>
                <w:rFonts w:ascii="Arial" w:hAnsi="Arial" w:cs="Arial"/>
                <w:b/>
                <w:sz w:val="20"/>
                <w:szCs w:val="20"/>
              </w:rPr>
            </w:pPr>
            <w:r>
              <w:rPr>
                <w:rFonts w:ascii="Arial" w:hAnsi="Arial" w:cs="Arial"/>
                <w:b/>
                <w:i/>
                <w:sz w:val="20"/>
                <w:szCs w:val="20"/>
              </w:rPr>
              <w:t>членов Ассоциации</w:t>
            </w:r>
          </w:p>
        </w:tc>
      </w:tr>
      <w:tr w:rsidR="004C0077" w:rsidRPr="00BD3EC6" w:rsidTr="00EA7B7B">
        <w:tc>
          <w:tcPr>
            <w:tcW w:w="2694" w:type="dxa"/>
          </w:tcPr>
          <w:p w:rsidR="004C0077" w:rsidRDefault="004C0077" w:rsidP="004C0077">
            <w:pPr>
              <w:ind w:firstLine="340"/>
              <w:jc w:val="right"/>
              <w:rPr>
                <w:sz w:val="22"/>
              </w:rPr>
            </w:pPr>
          </w:p>
        </w:tc>
        <w:tc>
          <w:tcPr>
            <w:tcW w:w="6800" w:type="dxa"/>
            <w:gridSpan w:val="2"/>
          </w:tcPr>
          <w:p w:rsidR="004C0077" w:rsidRPr="00BD3EC6" w:rsidRDefault="004C0077" w:rsidP="00B27235">
            <w:pPr>
              <w:tabs>
                <w:tab w:val="left" w:pos="4230"/>
              </w:tabs>
              <w:ind w:firstLine="340"/>
              <w:jc w:val="right"/>
              <w:rPr>
                <w:rFonts w:ascii="Arial" w:hAnsi="Arial" w:cs="Arial"/>
                <w:b/>
                <w:i/>
                <w:sz w:val="20"/>
                <w:szCs w:val="20"/>
              </w:rPr>
            </w:pPr>
            <w:r w:rsidRPr="00BD3EC6">
              <w:rPr>
                <w:rFonts w:ascii="Arial" w:hAnsi="Arial" w:cs="Arial"/>
                <w:b/>
                <w:i/>
                <w:sz w:val="20"/>
                <w:szCs w:val="20"/>
              </w:rPr>
              <w:t>Протокол №1</w:t>
            </w:r>
            <w:r w:rsidR="00FA18F4" w:rsidRPr="00BD3EC6">
              <w:rPr>
                <w:rFonts w:ascii="Arial" w:hAnsi="Arial" w:cs="Arial"/>
                <w:b/>
                <w:i/>
                <w:sz w:val="20"/>
                <w:szCs w:val="20"/>
              </w:rPr>
              <w:t>8</w:t>
            </w:r>
            <w:r w:rsidRPr="00BD3EC6">
              <w:rPr>
                <w:rFonts w:ascii="Arial" w:hAnsi="Arial" w:cs="Arial"/>
                <w:b/>
                <w:i/>
                <w:sz w:val="20"/>
                <w:szCs w:val="20"/>
              </w:rPr>
              <w:t xml:space="preserve">  от «2</w:t>
            </w:r>
            <w:r w:rsidR="004E5BB4" w:rsidRPr="00BD3EC6">
              <w:rPr>
                <w:rFonts w:ascii="Arial" w:hAnsi="Arial" w:cs="Arial"/>
                <w:b/>
                <w:i/>
                <w:sz w:val="20"/>
                <w:szCs w:val="20"/>
              </w:rPr>
              <w:t>0</w:t>
            </w:r>
            <w:r w:rsidRPr="00BD3EC6">
              <w:rPr>
                <w:rFonts w:ascii="Arial" w:hAnsi="Arial" w:cs="Arial"/>
                <w:b/>
                <w:i/>
                <w:sz w:val="20"/>
                <w:szCs w:val="20"/>
              </w:rPr>
              <w:t xml:space="preserve">» </w:t>
            </w:r>
            <w:r w:rsidR="004E5BB4" w:rsidRPr="00BD3EC6">
              <w:rPr>
                <w:rFonts w:ascii="Arial" w:hAnsi="Arial" w:cs="Arial"/>
                <w:b/>
                <w:i/>
                <w:sz w:val="20"/>
                <w:szCs w:val="20"/>
              </w:rPr>
              <w:t>октября</w:t>
            </w:r>
            <w:r w:rsidRPr="00BD3EC6">
              <w:rPr>
                <w:rFonts w:ascii="Arial" w:hAnsi="Arial" w:cs="Arial"/>
                <w:b/>
                <w:i/>
                <w:sz w:val="20"/>
                <w:szCs w:val="20"/>
              </w:rPr>
              <w:t xml:space="preserve"> 201</w:t>
            </w:r>
            <w:r w:rsidR="00B27235" w:rsidRPr="00BD3EC6">
              <w:rPr>
                <w:rFonts w:ascii="Arial" w:hAnsi="Arial" w:cs="Arial"/>
                <w:b/>
                <w:i/>
                <w:sz w:val="20"/>
                <w:szCs w:val="20"/>
              </w:rPr>
              <w:t>6</w:t>
            </w:r>
            <w:r w:rsidRPr="00BD3EC6">
              <w:rPr>
                <w:rFonts w:ascii="Arial" w:hAnsi="Arial" w:cs="Arial"/>
                <w:b/>
                <w:i/>
                <w:sz w:val="20"/>
                <w:szCs w:val="20"/>
              </w:rPr>
              <w:t xml:space="preserve"> года</w:t>
            </w:r>
          </w:p>
        </w:tc>
      </w:tr>
      <w:tr w:rsidR="00BD3EC6" w:rsidRPr="001A31F6" w:rsidTr="00EA7B7B">
        <w:tc>
          <w:tcPr>
            <w:tcW w:w="2694" w:type="dxa"/>
          </w:tcPr>
          <w:p w:rsidR="00BD3EC6" w:rsidRDefault="00BD3EC6" w:rsidP="00BD3EC6">
            <w:pPr>
              <w:ind w:firstLine="340"/>
              <w:jc w:val="right"/>
              <w:rPr>
                <w:sz w:val="22"/>
              </w:rPr>
            </w:pPr>
          </w:p>
        </w:tc>
        <w:tc>
          <w:tcPr>
            <w:tcW w:w="6800" w:type="dxa"/>
            <w:gridSpan w:val="2"/>
          </w:tcPr>
          <w:p w:rsidR="00BD3EC6" w:rsidRDefault="00BD3EC6" w:rsidP="00BD3EC6">
            <w:pPr>
              <w:tabs>
                <w:tab w:val="left" w:pos="4230"/>
              </w:tabs>
              <w:ind w:firstLine="340"/>
              <w:jc w:val="right"/>
              <w:rPr>
                <w:rFonts w:ascii="Arial" w:hAnsi="Arial" w:cs="Arial"/>
                <w:b/>
                <w:i/>
                <w:sz w:val="20"/>
                <w:szCs w:val="20"/>
              </w:rPr>
            </w:pPr>
            <w:r>
              <w:rPr>
                <w:rFonts w:ascii="Arial" w:hAnsi="Arial" w:cs="Arial"/>
                <w:b/>
                <w:i/>
                <w:sz w:val="20"/>
                <w:szCs w:val="20"/>
              </w:rPr>
              <w:t>Протокол № 19  от «13» февраля 2017 года</w:t>
            </w:r>
          </w:p>
        </w:tc>
      </w:tr>
      <w:tr w:rsidR="00EA7B7B" w:rsidRPr="001A31F6" w:rsidTr="00EA7B7B">
        <w:tc>
          <w:tcPr>
            <w:tcW w:w="2694" w:type="dxa"/>
          </w:tcPr>
          <w:p w:rsidR="00EA7B7B" w:rsidRDefault="00EA7B7B" w:rsidP="00BD3EC6">
            <w:pPr>
              <w:ind w:firstLine="340"/>
              <w:jc w:val="right"/>
              <w:rPr>
                <w:sz w:val="22"/>
              </w:rPr>
            </w:pPr>
          </w:p>
        </w:tc>
        <w:tc>
          <w:tcPr>
            <w:tcW w:w="6800" w:type="dxa"/>
            <w:gridSpan w:val="2"/>
          </w:tcPr>
          <w:p w:rsidR="00EA7B7B" w:rsidRDefault="00EA7B7B" w:rsidP="00BD3EC6">
            <w:pPr>
              <w:tabs>
                <w:tab w:val="left" w:pos="4230"/>
              </w:tabs>
              <w:ind w:firstLine="340"/>
              <w:jc w:val="right"/>
              <w:rPr>
                <w:rFonts w:ascii="Arial" w:hAnsi="Arial" w:cs="Arial"/>
                <w:b/>
                <w:i/>
                <w:sz w:val="20"/>
                <w:szCs w:val="20"/>
              </w:rPr>
            </w:pPr>
          </w:p>
        </w:tc>
      </w:tr>
      <w:tr w:rsidR="00BD3EC6" w:rsidRPr="009E1E8D" w:rsidTr="00EA7B7B">
        <w:tc>
          <w:tcPr>
            <w:tcW w:w="2694" w:type="dxa"/>
          </w:tcPr>
          <w:p w:rsidR="00BD3EC6" w:rsidRDefault="00BD3EC6" w:rsidP="00BD3EC6">
            <w:pPr>
              <w:ind w:firstLine="340"/>
              <w:jc w:val="center"/>
              <w:rPr>
                <w:sz w:val="22"/>
              </w:rPr>
            </w:pPr>
          </w:p>
        </w:tc>
        <w:tc>
          <w:tcPr>
            <w:tcW w:w="6800" w:type="dxa"/>
            <w:gridSpan w:val="2"/>
          </w:tcPr>
          <w:p w:rsidR="00BD3EC6" w:rsidRPr="009E1E8D" w:rsidRDefault="00BD3EC6" w:rsidP="00BD3EC6">
            <w:pPr>
              <w:ind w:firstLine="340"/>
              <w:jc w:val="right"/>
              <w:rPr>
                <w:rFonts w:ascii="Arial" w:hAnsi="Arial" w:cs="Arial"/>
                <w:b/>
                <w:sz w:val="20"/>
                <w:szCs w:val="20"/>
              </w:rPr>
            </w:pPr>
          </w:p>
        </w:tc>
      </w:tr>
      <w:tr w:rsidR="00BD3EC6" w:rsidRPr="009E1E8D" w:rsidTr="00EA7B7B">
        <w:tc>
          <w:tcPr>
            <w:tcW w:w="2694" w:type="dxa"/>
          </w:tcPr>
          <w:p w:rsidR="00BD3EC6" w:rsidRDefault="00BD3EC6" w:rsidP="00BD3EC6">
            <w:pPr>
              <w:ind w:firstLine="340"/>
              <w:jc w:val="center"/>
              <w:rPr>
                <w:sz w:val="22"/>
              </w:rPr>
            </w:pPr>
          </w:p>
        </w:tc>
        <w:tc>
          <w:tcPr>
            <w:tcW w:w="6800" w:type="dxa"/>
            <w:gridSpan w:val="2"/>
          </w:tcPr>
          <w:p w:rsidR="00BD3EC6" w:rsidRPr="009E1E8D" w:rsidRDefault="00BD3EC6" w:rsidP="00BD3EC6">
            <w:pPr>
              <w:rPr>
                <w:rFonts w:ascii="Arial" w:hAnsi="Arial" w:cs="Arial"/>
                <w:b/>
                <w:i/>
                <w:sz w:val="20"/>
                <w:szCs w:val="20"/>
              </w:rPr>
            </w:pPr>
            <w:r w:rsidRPr="009E1E8D">
              <w:rPr>
                <w:rFonts w:ascii="Arial" w:hAnsi="Arial" w:cs="Arial"/>
                <w:b/>
                <w:i/>
                <w:sz w:val="20"/>
                <w:szCs w:val="20"/>
              </w:rPr>
              <w:t xml:space="preserve">Председатель </w:t>
            </w:r>
            <w:proofErr w:type="spellStart"/>
            <w:r w:rsidRPr="009E1E8D">
              <w:rPr>
                <w:rFonts w:ascii="Arial" w:hAnsi="Arial" w:cs="Arial"/>
                <w:b/>
                <w:i/>
                <w:sz w:val="20"/>
                <w:szCs w:val="20"/>
              </w:rPr>
              <w:t>собрания_________</w:t>
            </w:r>
            <w:r w:rsidR="00EA7B7B">
              <w:rPr>
                <w:rFonts w:ascii="Arial" w:hAnsi="Arial" w:cs="Arial"/>
                <w:b/>
                <w:i/>
                <w:sz w:val="20"/>
                <w:szCs w:val="20"/>
              </w:rPr>
              <w:t>___________</w:t>
            </w:r>
            <w:r w:rsidRPr="009E1E8D">
              <w:rPr>
                <w:rFonts w:ascii="Arial" w:hAnsi="Arial" w:cs="Arial"/>
                <w:b/>
                <w:i/>
                <w:sz w:val="20"/>
                <w:szCs w:val="20"/>
              </w:rPr>
              <w:t>__</w:t>
            </w:r>
            <w:r>
              <w:rPr>
                <w:rFonts w:ascii="Arial" w:hAnsi="Arial" w:cs="Arial"/>
                <w:b/>
                <w:i/>
                <w:sz w:val="20"/>
                <w:szCs w:val="20"/>
              </w:rPr>
              <w:t>__И.С</w:t>
            </w:r>
            <w:proofErr w:type="spellEnd"/>
            <w:r>
              <w:rPr>
                <w:rFonts w:ascii="Arial" w:hAnsi="Arial" w:cs="Arial"/>
                <w:b/>
                <w:i/>
                <w:sz w:val="20"/>
                <w:szCs w:val="20"/>
              </w:rPr>
              <w:t xml:space="preserve">. Готовский </w:t>
            </w:r>
          </w:p>
        </w:tc>
      </w:tr>
      <w:tr w:rsidR="00BD3EC6" w:rsidRPr="009E1E8D" w:rsidTr="00EA7B7B">
        <w:tc>
          <w:tcPr>
            <w:tcW w:w="2694" w:type="dxa"/>
          </w:tcPr>
          <w:p w:rsidR="00BD3EC6" w:rsidRDefault="00BD3EC6" w:rsidP="00BD3EC6">
            <w:pPr>
              <w:ind w:firstLine="340"/>
              <w:jc w:val="center"/>
              <w:rPr>
                <w:sz w:val="22"/>
              </w:rPr>
            </w:pPr>
          </w:p>
        </w:tc>
        <w:tc>
          <w:tcPr>
            <w:tcW w:w="6800" w:type="dxa"/>
            <w:gridSpan w:val="2"/>
          </w:tcPr>
          <w:p w:rsidR="00EA7B7B" w:rsidRDefault="00EA7B7B" w:rsidP="00BD3EC6">
            <w:pPr>
              <w:ind w:firstLine="340"/>
              <w:jc w:val="right"/>
              <w:rPr>
                <w:rFonts w:ascii="Arial" w:hAnsi="Arial" w:cs="Arial"/>
                <w:b/>
                <w:i/>
                <w:sz w:val="20"/>
                <w:szCs w:val="20"/>
              </w:rPr>
            </w:pPr>
          </w:p>
          <w:p w:rsidR="00EA7B7B" w:rsidRDefault="00EA7B7B" w:rsidP="00BD3EC6">
            <w:pPr>
              <w:ind w:firstLine="340"/>
              <w:jc w:val="right"/>
              <w:rPr>
                <w:rFonts w:ascii="Arial" w:hAnsi="Arial" w:cs="Arial"/>
                <w:b/>
                <w:i/>
                <w:sz w:val="20"/>
                <w:szCs w:val="20"/>
              </w:rPr>
            </w:pPr>
          </w:p>
          <w:p w:rsidR="00BD3EC6" w:rsidRPr="009E1E8D" w:rsidRDefault="00BD3EC6" w:rsidP="00BD3EC6">
            <w:pPr>
              <w:ind w:firstLine="340"/>
              <w:jc w:val="right"/>
              <w:rPr>
                <w:rFonts w:ascii="Arial" w:hAnsi="Arial" w:cs="Arial"/>
                <w:b/>
                <w:i/>
                <w:color w:val="FF0000"/>
                <w:sz w:val="20"/>
                <w:szCs w:val="20"/>
              </w:rPr>
            </w:pPr>
            <w:r w:rsidRPr="009E1E8D">
              <w:rPr>
                <w:rFonts w:ascii="Arial" w:hAnsi="Arial" w:cs="Arial"/>
                <w:b/>
                <w:i/>
                <w:sz w:val="20"/>
                <w:szCs w:val="20"/>
              </w:rPr>
              <w:t xml:space="preserve">Секретарь </w:t>
            </w:r>
            <w:proofErr w:type="spellStart"/>
            <w:r w:rsidRPr="009E1E8D">
              <w:rPr>
                <w:rFonts w:ascii="Arial" w:hAnsi="Arial" w:cs="Arial"/>
                <w:b/>
                <w:i/>
                <w:sz w:val="20"/>
                <w:szCs w:val="20"/>
              </w:rPr>
              <w:t>собрания</w:t>
            </w:r>
            <w:r>
              <w:rPr>
                <w:rFonts w:ascii="Arial" w:hAnsi="Arial" w:cs="Arial"/>
                <w:b/>
                <w:i/>
                <w:sz w:val="20"/>
                <w:szCs w:val="20"/>
              </w:rPr>
              <w:t>__________</w:t>
            </w:r>
            <w:r w:rsidR="00EA7B7B">
              <w:rPr>
                <w:rFonts w:ascii="Arial" w:hAnsi="Arial" w:cs="Arial"/>
                <w:b/>
                <w:i/>
                <w:sz w:val="20"/>
                <w:szCs w:val="20"/>
              </w:rPr>
              <w:t>____________</w:t>
            </w:r>
            <w:r>
              <w:rPr>
                <w:rFonts w:ascii="Arial" w:hAnsi="Arial" w:cs="Arial"/>
                <w:b/>
                <w:i/>
                <w:sz w:val="20"/>
                <w:szCs w:val="20"/>
              </w:rPr>
              <w:t>___Н.А</w:t>
            </w:r>
            <w:proofErr w:type="spellEnd"/>
            <w:r>
              <w:rPr>
                <w:rFonts w:ascii="Arial" w:hAnsi="Arial" w:cs="Arial"/>
                <w:b/>
                <w:i/>
                <w:sz w:val="20"/>
                <w:szCs w:val="20"/>
              </w:rPr>
              <w:t>. Шибанова</w:t>
            </w:r>
          </w:p>
        </w:tc>
      </w:tr>
      <w:tr w:rsidR="00BD3EC6" w:rsidRPr="009E1E8D" w:rsidTr="00EA7B7B">
        <w:tc>
          <w:tcPr>
            <w:tcW w:w="2694" w:type="dxa"/>
          </w:tcPr>
          <w:p w:rsidR="00BD3EC6" w:rsidRDefault="00BD3EC6" w:rsidP="00BD3EC6">
            <w:pPr>
              <w:ind w:firstLine="340"/>
              <w:jc w:val="right"/>
              <w:rPr>
                <w:sz w:val="22"/>
              </w:rPr>
            </w:pPr>
          </w:p>
        </w:tc>
        <w:tc>
          <w:tcPr>
            <w:tcW w:w="6800" w:type="dxa"/>
            <w:gridSpan w:val="2"/>
          </w:tcPr>
          <w:p w:rsidR="00BD3EC6" w:rsidRPr="009E1E8D" w:rsidRDefault="00BD3EC6" w:rsidP="00BD3EC6">
            <w:pPr>
              <w:tabs>
                <w:tab w:val="left" w:pos="4230"/>
              </w:tabs>
              <w:ind w:firstLine="340"/>
              <w:jc w:val="right"/>
              <w:rPr>
                <w:rFonts w:ascii="Arial" w:hAnsi="Arial" w:cs="Arial"/>
                <w:b/>
                <w:i/>
                <w:sz w:val="20"/>
                <w:szCs w:val="20"/>
              </w:rPr>
            </w:pPr>
          </w:p>
        </w:tc>
      </w:tr>
      <w:tr w:rsidR="00BD3EC6" w:rsidRPr="009E1E8D" w:rsidTr="00825601">
        <w:tc>
          <w:tcPr>
            <w:tcW w:w="3960" w:type="dxa"/>
            <w:gridSpan w:val="2"/>
          </w:tcPr>
          <w:p w:rsidR="00BD3EC6" w:rsidRDefault="00BD3EC6" w:rsidP="00BD3EC6">
            <w:pPr>
              <w:ind w:firstLine="340"/>
              <w:jc w:val="center"/>
              <w:rPr>
                <w:sz w:val="22"/>
              </w:rPr>
            </w:pPr>
          </w:p>
        </w:tc>
        <w:tc>
          <w:tcPr>
            <w:tcW w:w="5534" w:type="dxa"/>
          </w:tcPr>
          <w:p w:rsidR="00BD3EC6" w:rsidRPr="009E1E8D" w:rsidRDefault="00BD3EC6" w:rsidP="00BD3EC6">
            <w:pPr>
              <w:ind w:firstLine="340"/>
              <w:jc w:val="right"/>
              <w:rPr>
                <w:rFonts w:ascii="Arial" w:hAnsi="Arial" w:cs="Arial"/>
                <w:b/>
                <w:sz w:val="20"/>
                <w:szCs w:val="20"/>
              </w:rPr>
            </w:pPr>
          </w:p>
        </w:tc>
      </w:tr>
      <w:tr w:rsidR="00BD3EC6" w:rsidRPr="009E1E8D" w:rsidTr="00825601">
        <w:tc>
          <w:tcPr>
            <w:tcW w:w="3960" w:type="dxa"/>
            <w:gridSpan w:val="2"/>
          </w:tcPr>
          <w:p w:rsidR="00BD3EC6" w:rsidRDefault="00BD3EC6" w:rsidP="00BD3EC6">
            <w:pPr>
              <w:ind w:firstLine="340"/>
              <w:jc w:val="center"/>
              <w:rPr>
                <w:sz w:val="22"/>
              </w:rPr>
            </w:pPr>
          </w:p>
        </w:tc>
        <w:tc>
          <w:tcPr>
            <w:tcW w:w="5534" w:type="dxa"/>
          </w:tcPr>
          <w:p w:rsidR="00BD3EC6" w:rsidRPr="009E1E8D" w:rsidRDefault="00BD3EC6" w:rsidP="00BD3EC6">
            <w:pPr>
              <w:rPr>
                <w:rFonts w:ascii="Arial" w:hAnsi="Arial" w:cs="Arial"/>
                <w:b/>
                <w:i/>
                <w:sz w:val="20"/>
                <w:szCs w:val="20"/>
              </w:rPr>
            </w:pPr>
          </w:p>
        </w:tc>
      </w:tr>
      <w:tr w:rsidR="00BD3EC6" w:rsidRPr="009E1E8D" w:rsidTr="00EA7B7B">
        <w:trPr>
          <w:trHeight w:val="80"/>
        </w:trPr>
        <w:tc>
          <w:tcPr>
            <w:tcW w:w="3960" w:type="dxa"/>
            <w:gridSpan w:val="2"/>
          </w:tcPr>
          <w:p w:rsidR="00BD3EC6" w:rsidRDefault="00BD3EC6" w:rsidP="00BD3EC6">
            <w:pPr>
              <w:ind w:firstLine="340"/>
              <w:jc w:val="center"/>
              <w:rPr>
                <w:sz w:val="22"/>
              </w:rPr>
            </w:pPr>
          </w:p>
        </w:tc>
        <w:tc>
          <w:tcPr>
            <w:tcW w:w="5534" w:type="dxa"/>
          </w:tcPr>
          <w:p w:rsidR="00BD3EC6" w:rsidRPr="009E1E8D" w:rsidRDefault="00BD3EC6" w:rsidP="00BD3EC6">
            <w:pPr>
              <w:ind w:firstLine="340"/>
              <w:jc w:val="right"/>
              <w:rPr>
                <w:rFonts w:ascii="Arial" w:hAnsi="Arial" w:cs="Arial"/>
                <w:b/>
                <w:i/>
                <w:color w:val="FF0000"/>
                <w:sz w:val="20"/>
                <w:szCs w:val="20"/>
              </w:rPr>
            </w:pPr>
          </w:p>
        </w:tc>
      </w:tr>
    </w:tbl>
    <w:p w:rsidR="009E1E8D" w:rsidRPr="008B48A4" w:rsidRDefault="002D1168" w:rsidP="009E1E8D">
      <w:pPr>
        <w:pStyle w:val="a8"/>
        <w:ind w:firstLine="3240"/>
        <w:rPr>
          <w:rFonts w:ascii="Arial" w:hAnsi="Arial" w:cs="Arial"/>
          <w:b/>
          <w:color w:val="00468C"/>
        </w:rPr>
      </w:pPr>
      <w:r>
        <w:rPr>
          <w:rFonts w:ascii="Arial" w:hAnsi="Arial" w:cs="Arial"/>
          <w:b/>
          <w:noProof/>
          <w:color w:val="00468C"/>
        </w:rPr>
        <w:pict>
          <v:group id="_x0000_s1030" style="position:absolute;left:0;text-align:left;margin-left:-13.6pt;margin-top:163pt;width:130.35pt;height:96.65pt;z-index:251658240;mso-position-horizontal-relative:text;mso-position-vertical-relative:text" coordorigin="1418,901" coordsize="2520,1892">
            <v:shape id="_x0000_s1031" style="position:absolute;left:1516;top:956;width:1542;height:1776" coordsize="10094,11629" path="m6500,r124,1l6748,4r123,5l6994,16r121,10l7237,37r120,13l7477,66r119,16l7714,102r118,21l7950,145r115,25l8181,197r114,28l8409,256r112,32l8633,321r111,36l8854,394r109,39l9072,473r106,43l9284,560r105,45l9493,653r102,48l9698,752r101,52l9898,858r98,55l10094,970r-613,l9403,933r-78,-35l9246,863r-80,-33l9086,798r-80,-31l8924,737r-81,-28l8760,681r-83,-28l8593,627r-84,-24l8424,580r-86,-23l8253,535r-87,-19l8079,496r-87,-18l7903,462r-87,-16l7726,432r-89,-13l7547,406r-90,-10l7366,387r-91,-9l7183,371r-91,-5l7000,361r-93,-3l6814,356r-94,-1l6418,362r-299,21l5825,416r-290,46l5251,521r-280,71l4698,674r-267,94l4171,875,3917,990r-246,127l3433,1254r-231,147l2979,1557r-213,166l2561,1896r-195,184l2182,2270r-174,199l1844,2675r-154,213l1549,3109r-130,227l1301,3569r-105,239l1103,4052r-79,250l958,4557r-52,259l869,5079r-23,267l839,5617r7,270l869,6155r37,263l958,6678r66,254l1103,7181r93,245l1301,7665r118,233l1549,8125r141,220l1844,8558r164,207l2182,8964r184,191l2561,9337r205,175l2979,9677r223,157l3433,9980r238,136l3917,10243r254,117l4431,10465r267,94l4971,10642r280,71l5535,10771r290,47l6119,10852r299,19l6720,10879r97,-1l6913,10876r95,-3l7103,10867r95,-6l7292,10854r94,-9l7479,10835r93,-11l7664,10811r93,-14l7848,10782r90,-17l8029,10748r90,-19l8208,10708r1802,l9914,10762r-96,53l9720,10865r-99,50l9521,10963r-100,47l9319,11054r-103,44l9112,11140r-104,40l8901,11218r-106,37l8688,11291r-108,33l8470,11356r-110,31l8249,11415r-112,28l8025,11468r-114,24l7798,11513r-115,20l7567,11550r-115,17l7335,11581r-118,13l7099,11604r-119,9l6861,11620r-120,5l6620,11628r-120,1l6166,11621r-330,-22l5510,11562r-320,-51l4875,11446r-308,-78l4265,11276r-295,-104l3682,11055r-280,-128l3130,10787r-264,-152l2611,10473r-246,-172l2129,10118,1904,9925,1689,9724,1485,9513,1292,9293,1110,9065,941,8829,784,8585,641,8336,511,8078,395,7814,293,7543,205,7268,132,6986,75,6699,34,6408,9,6113,,5814,9,5515,34,5220,75,4929r57,-286l205,4362r88,-276l395,3816,511,3552,641,3294,784,3043,941,2800r169,-237l1292,2335r193,-219l1689,1905r215,-202l2129,1511r236,-183l2611,1155,2866,993,3130,842,3402,702,3682,573,3970,457,4265,353r302,-91l4875,183r315,-65l5510,67,5836,31,6166,8,6500,xe" fillcolor="#969594" stroked="f">
              <v:path arrowok="t"/>
            </v:shape>
            <v:shape id="_x0000_s1032" style="position:absolute;left:1418;top:901;width:1714;height:1892" coordsize="11212,12380" path="m6932,r152,1l7233,6r150,7l7531,23r148,12l7826,51r146,18l8117,90r143,23l8403,139r142,29l8685,200r139,33l8963,270r137,38l9236,350r134,44l9503,439r132,49l9766,540r129,52l10023,648r126,58l10273,765r123,62l10518,891r119,66l10756,1027r116,70l10987,1170r113,74l11212,1321r-468,l10646,1264r-98,-55l10449,1155r-101,-52l10245,1052r-102,-48l10039,956,9934,911,9828,867,9722,824,9613,784,9504,745,9394,708,9283,672,9171,639,9059,607,8945,576,8831,548,8715,521,8600,496,8482,474,8364,453,8246,433,8127,417,8007,401,7887,388,7765,377,7644,367r-123,-7l7398,355r-124,-3l7150,351r-334,8l6486,382r-326,36l5840,469r-315,65l5217,613r-302,91l4620,808,4332,924r-280,129l3780,1193r-264,151l3261,1506r-246,173l2779,1862r-225,192l2339,2256r-204,211l1942,2686r-182,228l1591,3151r-157,243l1291,3645r-130,258l1045,4167,943,4437r-88,276l782,4994r-57,286l684,5571r-25,295l650,6165r9,299l684,6759r41,291l782,7337r73,282l943,7894r102,271l1161,8429r130,258l1434,8936r157,244l1760,9416r182,228l2135,9864r204,211l2554,10276r225,193l3015,10652r246,172l3516,10986r264,152l4052,11278r280,128l4620,11523r295,104l5217,11719r308,78l5840,11862r320,51l6486,11950r330,22l7150,11980r120,-1l7391,11976r120,-5l7630,11964r119,-9l7867,11945r118,-13l8102,11918r115,-17l8333,11884r115,-20l8561,11843r114,-24l8787,11794r112,-28l9010,11738r110,-31l9230,11675r108,-33l9445,11606r106,-37l9658,11531r104,-40l9866,11449r103,-44l10071,11361r100,-47l10271,11266r99,-50l10468,11166r96,-53l10660,11059r552,l11100,11136r-113,74l10872,11283r-116,70l10637,11422r-119,67l10396,11553r-123,62l10149,11674r-126,58l9895,11788r-129,52l9635,11892r-132,47l9370,11986r-134,44l9100,12072r-137,38l8824,12147r-139,33l8545,12212r-142,29l8260,12267r-143,23l7972,12311r-146,18l7680,12345r-149,12l7383,12368r-150,6l7084,12379r-152,1l6575,12372r-351,-24l5877,12309r-341,-55l5200,12185r-329,-84l4549,12004r-315,-111l3927,11769r-299,-136l3338,11483r-281,-160l2785,11150r-262,-183l2272,10772r-241,-206l1802,10352r-219,-225l1378,9894,1184,9650,1003,9400,837,9141,684,8873,545,8599,421,8318,311,8030,219,7736,141,7437,80,7133,36,6822,9,6509,,6190,9,5871,36,5558,80,5247r61,-304l219,4644r92,-294l421,4062,545,3781,684,3507,837,3239r166,-259l1184,2730r194,-244l1583,2253r219,-225l2031,1814r241,-206l2523,1413r262,-183l3057,1057,3338,897,3628,747,3927,611,4234,487,4549,376r322,-97l5200,195r336,-69l5877,71,6224,32,6575,8,6932,xe" fillcolor="#00468c" stroked="f">
              <v:path arrowok="t"/>
            </v:shape>
            <v:shape id="_x0000_s1033" style="position:absolute;left:1910;top:1824;width:1939;height:370" coordsize="12699,2417" path="m,2378l,41r880,l937,43r54,1l1039,46r47,2l1129,51r39,4l1203,59r33,5l1278,72r41,10l1338,87r19,6l1375,99r19,6l1411,113r18,7l1447,128r16,8l1479,145r16,9l1509,163r16,11l1539,184r14,10l1566,206r14,12l1593,230r12,13l1618,256r11,15l1640,284r12,15l1663,315r10,15l1684,347r9,16l1702,381r10,17l1720,417r8,19l1735,454r8,19l1749,492r6,20l1760,532r5,19l1768,571r4,20l1776,612r2,21l1780,653r1,22l1782,696r1,21l1782,754r-2,36l1776,826r-6,35l1764,895r-8,33l1746,961r-11,32l1722,1024r-14,31l1693,1085r-18,28l1657,1141r-20,28l1616,1196r-23,27l1581,1235r-13,13l1555,1259r-15,11l1526,1282r-16,10l1495,1302r-16,10l1462,1322r-18,9l1426,1339r-19,9l1389,1356r-21,7l1348,1370r-21,6l1305,1383r-22,6l1260,1394r-24,5l1188,1408r-52,8l1083,1421r-56,4l969,1428r-61,l309,1428r,950l,2378xm309,1153r604,l949,1153r36,-2l1019,1148r33,-3l1084,1141r28,-4l1141,1131r28,-6l1195,1118r25,-9l1242,1100r22,-10l1285,1079r19,-12l1322,1055r16,-14l1353,1027r14,-15l1381,996r12,-17l1404,963r11,-19l1424,926r8,-19l1439,886r7,-20l1452,845r4,-23l1459,800r3,-24l1463,752r1,-24l1463,709r,-18l1461,674r-2,-18l1457,640r-3,-17l1450,607r-4,-16l1440,576r-5,-16l1429,545r-7,-15l1415,517r-8,-14l1399,489r-9,-13l1381,463r-11,-12l1360,440r-10,-12l1339,418r-11,-10l1316,398r-12,-9l1292,381r-14,-7l1266,366r-13,-7l1238,353r-14,-5l1209,343r-14,-4l1173,333r-26,-4l1118,326r-34,-3l1045,321r-42,-2l957,318r-51,l309,318r,835xm2038,2378r,-2337l3727,41r,277l2348,318r,715l3639,1033r,274l2348,1307r,796l3781,2103r,275l2038,2378xm4213,41r1510,l5723,318r-1201,l4522,2378r-309,l4213,41xm5980,41r279,l6259,1892,7502,41r310,l7812,2378r-280,l7532,533,6288,2378r-308,l5980,41xm8226,1240r,-36l8227,1168r1,-35l8230,1099r3,-34l8236,1031r4,-33l8245,965r6,-32l8256,901r6,-31l8269,840r8,-31l8285,779r9,-29l8303,721r11,-28l8324,666r11,-27l8348,612r12,-27l8373,559r14,-24l8401,510r15,-24l8431,461r17,-22l8464,416r18,-23l8500,372r19,-21l8537,329r20,-19l8578,290r20,-19l8619,253r21,-18l8661,218r22,-17l8706,186r21,-16l8751,156r23,-13l8797,129r24,-12l8846,104r25,-10l8895,83r26,-10l8947,64r26,-9l8998,47r28,-8l9053,33r27,-6l9109,21r28,-4l9165,13r29,-5l9223,5r30,-2l9283,2r30,-1l9344,r40,1l9423,3r39,3l9502,11r38,5l9577,22r37,8l9651,39r36,11l9723,61r35,12l9793,88r35,14l9861,119r33,17l9927,155r31,20l9989,196r30,22l10049,241r28,23l10104,288r27,26l10155,341r25,26l10203,396r23,29l10247,456r20,31l10286,519r19,33l10323,586r16,35l10354,656r15,36l10382,729r13,37l10405,804r10,38l10425,881r8,39l10439,961r6,40l10450,1042r3,43l10457,1127r1,42l10459,1213r-1,44l10457,1301r-4,42l10449,1386r-5,42l10438,1469r-7,41l10423,1550r-10,39l10403,1628r-12,38l10378,1705r-13,37l10349,1778r-16,36l10315,1849r-18,34l10278,1917r-20,32l10236,1981r-22,30l10192,2040r-25,29l10142,2096r-26,25l10089,2146r-27,24l10033,2193r-29,21l9973,2236r-31,19l9909,2274r-33,18l9843,2307r-34,16l9775,2337r-34,12l9706,2362r-34,10l9636,2381r-35,10l9565,2398r-37,6l9491,2409r-36,3l9418,2415r-38,2l9343,2417r-41,l9261,2415r-40,-3l9182,2408r-39,-6l9105,2396r-38,-9l9030,2378r-37,-10l8957,2356r-35,-13l8887,2329r-34,-16l8819,2296r-33,-18l8753,2259r-32,-21l8690,2217r-30,-22l8631,2172r-29,-25l8576,2122r-26,-25l8525,2070r-25,-28l8478,2014r-23,-30l8434,1954r-20,-32l8395,1890r-18,-33l8359,1823r-15,-34l8328,1754r-14,-35l8301,1684r-12,-36l8278,1613r-10,-36l8259,1539r-8,-36l8245,1466r-7,-37l8234,1392r-4,-37l8228,1317r-2,-39l8226,1240xm8545,1245r,52l8548,1348r4,49l8558,1445r4,23l8566,1492r5,23l8576,1536r6,23l8588,1581r6,20l8600,1623r9,20l8616,1663r8,20l8632,1702r10,20l8651,1741r10,18l8671,1778r12,17l8694,1813r12,17l8718,1847r12,16l8744,1879r13,16l8770,1910r15,15l8799,1940r16,14l8829,1968r16,12l8860,1992r16,13l8892,2017r16,10l8924,2039r17,10l8958,2058r17,10l8992,2077r18,8l9027,2092r18,8l9063,2107r19,6l9100,2119r19,5l9138,2130r19,4l9177,2138r19,4l9216,2145r21,2l9257,2149r41,3l9341,2153r43,-1l9426,2149r21,-2l9468,2145r19,-3l9508,2138r19,-4l9547,2130r19,-6l9585,2119r19,-6l9622,2107r19,-7l9658,2092r19,-8l9694,2076r18,-9l9729,2057r16,-9l9763,2038r15,-12l9795,2015r15,-11l9826,1991r16,-12l9856,1966r16,-14l9886,1938r15,-15l9915,1908r14,-16l9942,1877r13,-17l9968,1844r12,-18l9991,1809r12,-18l10013,1773r10,-19l10034,1734r9,-19l10052,1695r9,-20l10069,1654r8,-22l10084,1611r6,-22l10097,1567r6,-23l10109,1521r5,-24l10118,1473r4,-24l10127,1424r6,-51l10137,1321r3,-54l10140,1211r,-35l10139,1141r-2,-34l10135,1073r-4,-33l10127,1008r-6,-32l10116,944r-6,-31l10103,883r-8,-30l10086,825r-10,-29l10067,768r-12,-27l10044,714r-12,-27l10018,662r-13,-25l9990,613r-15,-23l9960,568r-18,-22l9925,524r-18,-19l9888,485r-19,-18l9849,448r-20,-18l9807,415r-22,-17l9762,384r-23,-14l9715,356r-25,-12l9667,332r-25,-10l9616,313r-25,-9l9566,296r-27,-7l9512,283r-27,-5l9458,274r-28,-3l9403,268r-29,-1l9346,266r-41,1l9264,271r-39,4l9187,281r-38,7l9112,298r-36,12l9040,323r-34,15l8971,355r-33,18l8905,393r-32,23l8842,440r-31,24l8781,492r-15,15l8752,521r-13,17l8725,553r-12,17l8700,587r-11,19l8678,624r-12,19l8656,663r-10,20l8636,704r-9,21l8619,747r-8,23l8603,794r-7,23l8589,841r-6,26l8578,892r-6,26l8567,945r-4,27l8559,1000r-3,29l8553,1058r-3,30l8548,1118r-2,62l8545,1245xm10866,2378r,-2337l11175,41r,961l12389,1002r,-961l12699,41r,2337l12389,2378r,-1101l11175,1277r,1101l10866,2378xe" fillcolor="#00468c" stroked="f">
              <v:path arrowok="t"/>
              <o:lock v:ext="edit" verticies="t"/>
            </v:shape>
            <v:shape id="_x0000_s1034" style="position:absolute;left:2426;top:1454;width:1423;height:336" coordsize="9318,2212" path="m,420r1136,l1136,627r-904,l232,1171r418,l707,1172r53,2l811,1177r47,5l903,1188r41,8l963,1200r20,5l1000,1210r18,5l1036,1221r16,7l1068,1235r15,7l1098,1250r15,10l1127,1269r15,10l1155,1290r14,12l1181,1313r12,14l1205,1339r11,14l1227,1368r11,14l1247,1399r9,15l1266,1431r8,16l1281,1464r6,17l1293,1498r7,18l1305,1534r4,19l1312,1571r3,20l1317,1609r2,20l1320,1650r,20l1319,1703r-3,32l1312,1767r-7,32l1296,1829r-9,31l1275,1890r-14,29l1253,1933r-8,15l1237,1961r-10,13l1218,1987r-9,13l1198,2013r-11,11l1176,2035r-12,12l1152,2058r-12,10l1126,2079r-13,10l1098,2099r-14,10l1070,2117r-17,8l1035,2133r-19,8l995,2147r-21,6l951,2158r-25,5l900,2167r-26,5l846,2175r-29,2l786,2179r-32,2l720,2182r-34,l,2182,,420xm232,1984r463,l718,1983r23,-1l762,1981r21,-2l804,1976r19,-4l842,1968r17,-4l877,1959r16,-6l909,1947r15,-7l938,1932r14,-8l964,1916r13,-10l988,1896r10,-10l1009,1874r8,-11l1026,1851r7,-13l1041,1825r6,-15l1052,1796r5,-15l1061,1764r3,-16l1066,1731r3,-18l1070,1695r1,-20l1070,1648r-4,-25l1062,1599r-5,-24l1049,1553r-9,-21l1035,1522r-6,-11l1023,1502r-7,-9l1010,1483r-7,-8l995,1467r-8,-7l979,1451r-8,-6l961,1438r-9,-6l933,1420r-20,-10l890,1402r-23,-6l842,1390r-31,-5l777,1381r-39,-4l695,1375r-47,-2l596,1372r-54,-1l232,1371r,613xm1403,2182l2075,420r250,l3041,2182r-264,l2572,1647r-731,l1648,2182r-245,xm1907,1458r594,l2318,970r-20,-54l2279,863r-17,-48l2245,767r-14,-44l2217,681r-12,-39l2195,604r-10,43l2176,689r-10,42l2154,774r-12,42l2129,857r-15,42l2100,941r-193,517xm3230,420r209,l3439,1815,4371,420r233,l4604,2182r-211,l4393,789,3461,2182r-231,l3230,420xm4100,r147,l4245,18r-3,19l4238,54r-5,17l4228,88r-5,15l4218,119r-7,14l4204,147r-8,14l4188,174r-9,13l4170,198r-11,11l4149,221r-11,10l4126,240r-12,10l4101,258r-13,8l4075,273r-14,6l4047,286r-16,5l4016,296r-16,4l3984,303r-17,3l3950,308r-19,2l3914,311r-19,l3876,311r-19,-1l3840,308r-18,-2l3805,303r-16,-3l3772,296r-15,-4l3743,287r-15,-7l3714,273r-14,-7l3687,259r-12,-8l3662,241r-11,-9l3639,222r-10,-12l3619,199r-9,-12l3600,174r-8,-12l3585,147r-7,-13l3571,119r-6,-15l3560,88r-5,-17l3551,55r-4,-18l3544,18,3541,r147,l3693,19r5,19l3705,56r8,15l3722,85r10,14l3743,111r12,11l3767,132r15,8l3796,146r17,7l3830,157r18,3l3867,162r21,l3911,162r22,-2l3954,157r19,-4l3990,147r17,-7l4021,132r12,-9l4046,112r11,-11l4066,88r10,-15l4083,57r7,-18l4095,20,4100,xm4987,420r232,l5219,1191r20,-1l5257,1190r18,-1l5293,1187r16,-2l5325,1182r15,-3l5354,1176r14,-4l5381,1167r12,-5l5404,1156r11,-6l5425,1144r9,-7l5442,1130r8,-10l5459,1111r9,-11l5477,1087r19,-29l5515,1024r22,-40l5560,939r22,-51l5607,831r18,-41l5642,752r16,-36l5673,684r16,-29l5702,629r13,-23l5728,587r12,-18l5754,553r14,-17l5784,522r18,-16l5821,493r19,-13l5862,467r21,-11l5906,446r24,-9l5954,430r23,-5l6002,421r26,-2l6054,418r58,1l6156,419r28,1l6195,421r,202l6188,622r-11,l6164,622r-16,-1l6131,621r-13,-1l6107,620r-5,l6074,621r-25,2l6038,625r-11,2l6015,630r-10,3l5995,637r-9,5l5976,646r-9,5l5959,656r-7,5l5944,667r-7,8l5930,682r-7,8l5915,699r-7,10l5894,732r-16,27l5862,790r-17,34l5829,863r-18,43l5790,958r-21,49l5749,1050r-19,37l5712,1120r-17,27l5686,1159r-8,11l5670,1179r-8,8l5646,1202r-16,12l5613,1228r-18,11l5577,1250r-19,12l5537,1271r-21,9l5538,1286r21,10l5580,1306r21,11l5623,1331r20,15l5664,1364r20,18l5706,1403r21,23l5747,1449r21,26l5789,1502r20,30l5830,1563r20,32l6211,2182r-287,l5631,1703r-29,-47l5573,1612r-27,-40l5520,1536r-24,-32l5472,1475r-22,-24l5430,1431r-11,-9l5408,1413r-10,-7l5385,1399r-11,-7l5362,1385r-13,-5l5336,1375r-14,-4l5309,1367r-14,-3l5280,1362r-14,-2l5250,1358r-15,l5219,1357r,825l4987,2182r,-1762xm6270,2182l6943,420r249,l7909,2182r-264,l7441,1647r-733,l6516,2182r-246,xm6774,1458r594,l7186,970r-21,-54l7147,863r-18,-48l7113,767r-15,-44l7085,681r-13,-39l7062,604r-9,43l7044,689r-11,42l7022,774r-12,42l6996,857r-14,42l6967,941r-193,517xm8221,420r1097,l9318,2182r-233,l9085,627r-632,l8453,1535r-1,67l8451,1664r-2,58l8446,1774r-3,49l8439,1866r-5,39l8428,1940r-5,16l8420,1971r-4,15l8411,2001r-5,14l8400,2028r-6,14l8387,2054r-7,12l8373,2079r-8,11l8356,2101r-8,11l8339,2121r-9,10l8319,2141r-10,8l8298,2157r-11,7l8275,2172r-11,6l8251,2184r-12,5l8225,2193r-12,5l8199,2201r-14,4l8171,2207r-15,2l8141,2211r-16,1l8110,2212r-20,-1l8070,2210r-21,-2l8026,2205r-23,-5l7978,2195r-25,-5l7926,2183r40,-207l7980,1982r13,5l8006,1991r13,3l8031,1997r11,1l8053,2000r11,l8074,2000r9,-1l8092,1998r9,-2l8109,1994r8,-2l8125,1989r8,-4l8140,1982r7,-5l8153,1972r6,-6l8166,1961r6,-6l8177,1948r5,-8l8186,1932r5,-9l8196,1913r3,-12l8203,1888r3,-15l8209,1858r2,-18l8215,1803r3,-42l8220,1712r1,-52l8221,420xe" fillcolor="#1f1a17" stroked="f">
              <v:path arrowok="t"/>
              <o:lock v:ext="edit" verticies="t"/>
            </v:shape>
            <v:shape id="_x0000_s1035" style="position:absolute;left:2426;top:1191;width:1423;height:245" coordsize="9321,1590" path="m449,398r79,19l521,441r-8,22l503,483r-10,20l482,521r-14,16l454,552r-16,14l422,577r-18,11l386,597r-20,7l347,609r-22,4l303,615r-22,1l257,615r-23,-1l213,611r-20,-4l173,601r-17,-6l139,587,123,577,108,567,95,556,82,543,70,530,59,514,49,499,39,481,31,464,24,445,18,426,11,406,7,386,4,367,1,346,,324,,304,,281,2,258,4,238,8,217r5,-20l20,178r7,-19l35,142r9,-18l55,109,66,94,78,80,92,68,105,56,121,46,136,36r18,-9l170,20r18,-6l206,9,224,5,242,3,262,1r20,l303,1r22,2l345,7r19,5l383,18r17,7l417,35r15,11l448,57r13,14l473,85r12,16l494,117r9,18l512,153r6,21l439,192r-5,-16l428,161r-6,-13l415,136r-9,-12l398,114r-9,-9l380,98,369,90,358,84,347,79,335,75,322,72,308,70,295,68r-15,l263,69r-16,1l231,73r-14,3l202,80r-12,6l176,92r-11,9l154,109r-11,9l134,128r-9,11l118,150r-8,13l105,176r-5,13l96,203r-4,14l89,232r-3,13l84,260r-1,14l82,288r-1,16l82,322r1,18l85,358r2,17l90,391r4,16l98,421r5,15l109,450r7,13l124,475r8,10l140,496r11,9l161,513r11,8l185,528r11,5l208,538r13,4l234,545r13,2l260,548r14,1l290,548r15,-2l321,543r14,-4l349,534r13,-6l374,519r13,-8l397,501r10,-11l417,477r8,-13l432,448r6,-15l445,415r4,-17xm557,606l787,10r86,l1117,606r-90,l957,426r-249,l642,606r-85,xm730,362r202,l870,197,857,160,846,128,835,99,828,73r-6,29l814,130r-9,28l795,187,730,362xm1193,606r,-596l1313,10r141,423l1463,460r9,23l1478,504r5,17l1488,502r7,-22l1505,454r10,-29l1657,10r108,l1765,606r-77,l1688,108,1514,606r-71,l1271,99r,507l1193,606xm1884,316r,-18l1885,280r2,-17l1889,246r2,-16l1896,214r4,-15l1904,184r5,-14l1915,155r7,-12l1929,130r8,-13l1945,106r9,-12l1964,84r10,-10l1984,63r12,-8l2007,47r11,-7l2031,33r12,-7l2055,21r14,-5l2082,12r14,-4l2110,5r14,-2l2140,1,2154,r16,l2190,1r21,2l2230,6r19,4l2268,15r17,7l2303,29r16,10l2336,49r14,11l2365,73r13,13l2391,101r10,15l2411,133r9,16l2429,167r7,18l2442,205r5,19l2450,245r3,21l2455,287r,22l2455,332r-2,21l2450,374r-4,21l2441,415r-6,20l2428,453r-9,18l2409,489r-10,16l2387,521r-12,13l2361,547r-15,12l2331,570r-16,9l2298,589r-18,7l2263,602r-18,5l2227,611r-19,3l2189,615r-19,1l2149,615r-20,-1l2109,611r-20,-5l2071,601r-18,-7l2036,586r-17,-10l2003,565r-16,-11l1974,541r-14,-13l1948,513r-10,-15l1927,482r-9,-17l1910,447r-6,-17l1898,411r-6,-18l1889,374r-3,-20l1884,336r,-20xm1966,317r1,26l1970,368r1,12l1974,392r3,11l1980,413r4,11l1988,434r4,10l1999,453r5,9l2010,471r6,8l2023,486r8,9l2039,502r7,6l2054,514r9,5l2071,525r9,5l2089,534r10,3l2108,540r9,3l2128,545r10,2l2148,548r10,l2170,549r10,-1l2191,548r11,-2l2212,545r10,-2l2232,540r10,-3l2250,534r10,-5l2269,525r8,-6l2285,514r9,-6l2302,501r7,-7l2316,486r7,-8l2330,470r6,-9l2342,451r5,-9l2351,432r4,-11l2360,411r3,-11l2366,387r3,-12l2371,363r2,-26l2374,309r,-19l2373,274r-2,-18l2368,241r-3,-17l2361,210r-6,-14l2349,182r-6,-13l2336,156r-8,-12l2319,134r-10,-11l2300,114r-12,-8l2277,98r-12,-8l2252,84r-12,-5l2227,75r-14,-3l2200,70r-15,-2l2171,68r-21,1l2130,71r-19,5l2092,82r-17,8l2057,100r-15,12l2026,125r-8,8l2012,141r-6,8l2000,158r-5,11l1989,179r-4,11l1981,202r-4,12l1974,228r-2,13l1970,254r-2,16l1967,285r-1,16l1966,317xm2574,606r,-596l2799,10r29,1l2851,12r22,2l2890,16r11,2l2911,20r10,3l2931,26r8,4l2948,35r9,4l2964,44r7,5l2978,55r7,6l2991,69r6,7l3002,84r5,8l3012,102r4,9l3020,120r3,11l3026,140r2,10l3029,161r1,11l3030,183r-1,19l3027,219r-3,18l3018,253r-7,16l3003,283r-10,15l2981,311r-6,7l2968,323r-7,7l2953,335r-10,4l2934,343r-10,4l2913,351r-11,3l2891,356r-14,3l2865,361r-28,3l2806,364r-154,l2652,606r-78,xm2652,294r155,l2826,294r17,-3l2859,289r14,-3l2886,282r12,-4l2907,272r9,-7l2924,257r6,-8l2936,241r4,-10l2944,220r2,-10l2947,198r1,-13l2948,176r-1,-9l2945,158r-2,-8l2941,143r-3,-8l2934,127r-4,-6l2925,115r-5,-6l2913,104r-6,-5l2901,94r-6,-3l2888,88r-9,-2l2867,84r-16,-2l2831,81r-25,l2652,81r,213xm3148,606r,-596l3581,10r,71l3228,81r,183l3558,264r,69l3228,333r,203l3595,536r,70l3148,606xm3721,10r387,l4108,81r-308,l3800,606r-79,l3721,10xm4128,10r80,l4402,375,4574,10r78,l4427,474r-19,39l4389,545r-8,14l4374,570r-9,10l4359,588r-7,6l4344,599r-9,5l4326,608r-10,2l4306,612r-12,2l4282,614r-17,-1l4248,611r-20,-5l4207,600r,-67l4215,537r8,4l4231,544r9,2l4248,548r8,2l4265,550r9,1l4281,550r7,l4294,548r7,-2l4307,544r6,-3l4319,537r5,-4l4329,527r5,-6l4341,512r5,-10l4358,478r13,-30l4128,10xm4751,10r374,l5125,606r-79,l5046,81r-216,l4830,387r-1,44l4828,469r-3,31l4821,525r-2,10l4816,545r-4,10l4808,564r-5,7l4797,579r-6,7l4784,593r-7,5l4770,603r-9,4l4752,610r-8,3l4734,615r-11,1l4713,616r-14,-1l4684,614r-15,-3l4650,607r13,-70l4674,540r8,3l4690,544r7,1l4704,545r6,-1l4716,542r5,-2l4725,537r5,-3l4735,530r3,-5l4741,519r3,-8l4746,502r2,-11l4749,478r1,-14l4751,448r,-18l4751,10xm5273,10r72,l5345,482,5663,10r79,l5742,606r-72,l5670,136,5352,606r-79,l5273,10xm5889,606r,-596l6113,10r28,1l6166,12r21,2l6204,16r11,2l6226,20r9,3l6245,26r9,4l6263,35r8,4l6278,44r8,5l6293,55r6,6l6305,69r6,7l6316,84r6,8l6326,102r5,9l6334,120r3,11l6340,140r2,10l6343,161r1,11l6344,183r-1,19l6341,219r-4,18l6332,253r-6,16l6318,283r-11,15l6296,311r-6,7l6282,323r-7,7l6267,335r-9,4l6248,343r-10,4l6228,351r-12,3l6204,356r-12,3l6179,361r-29,3l6121,364r-154,l5967,606r-78,xm5967,294r155,l6140,294r18,-3l6173,289r15,-3l6200,282r11,-4l6222,272r9,-7l6238,257r6,-8l6250,241r5,-10l6258,220r3,-10l6262,198r1,-13l6263,176r-1,-9l6260,158r-2,-8l6256,143r-3,-8l6248,127r-5,-6l6239,115r-5,-6l6228,104r-6,-5l6215,94r-7,-3l6201,88r-7,-2l6181,84r-16,-2l6145,81r-24,l5967,81r,213xm6382,10r81,l6658,375,6828,10r78,l6683,474r-21,39l6644,545r-9,14l6628,570r-7,10l6613,588r-7,6l6598,599r-8,5l6580,608r-10,2l6560,612r-11,2l6536,614r-16,-1l6502,611r-19,-5l6461,600r,-67l6469,537r8,4l6486,544r8,2l6502,548r9,2l6520,550r9,1l6535,550r7,l6549,548r7,-2l6562,544r5,-3l6573,537r5,-4l6584,527r5,-6l6595,512r5,-10l6612,478r13,-30l6382,10xm6991,606r,-596l7423,10r,71l7070,81r,183l7401,264r,69l7070,333r,203l7437,536r,70l6991,606xm7560,606r,-596l7680,10r141,423l7830,460r8,23l7844,504r5,17l7855,502r7,-22l7871,454r10,-29l8024,10r106,l8130,606r-76,l8054,108,7881,606r-71,l7636,99r,507l7560,606xm8209,606l8439,10r84,l8769,606r-91,l8608,426r-250,l8293,606r-84,xm8381,362r203,l8521,197r-13,-37l8497,128,8487,99r-8,-26l8473,102r-7,28l8456,158r-9,29l8381,362xm9321,606r,-596l9055,10r-19,1l9018,11r-17,2l8985,14r-14,3l8958,19r-13,3l8934,26r-11,4l8914,36r-9,6l8897,48r-9,8l8881,65r-7,8l8868,83r-6,10l8856,104r-4,11l8849,125r-3,12l8844,149r-1,11l8843,173r,15l8845,204r3,13l8853,232r6,12l8866,256r8,13l8884,280r11,10l8907,300r14,8l8936,315r17,6l8971,328r20,4l9011,335r-14,7l8983,350r-11,8l8964,365r-18,16l8930,401r-17,20l8898,444,8794,606r100,l8972,482r16,-25l9004,435r13,-19l9030,400r10,-13l9050,376r11,-9l9070,361r8,-6l9087,350r10,-3l9106,344r7,-1l9124,342r12,l9149,342r92,l9241,606r80,xm9241,273r-170,l9046,273r-22,-2l9013,269r-10,-2l8995,265r-9,-2l8979,260r-7,-5l8966,252r-6,-5l8954,243r-5,-5l8944,233r-4,-7l8937,220r-4,-6l8931,207r-2,-6l8927,195r-1,-8l8925,180r,-7l8925,163r2,-11l8929,143r3,-8l8936,126r6,-8l8948,111r7,-7l8964,98r9,-7l8983,87r12,-4l9007,80r14,-2l9036,77r16,-1l9241,76r,197xm3020,1134r,-18l3021,1098r2,-17l3025,1064r3,-16l3031,1032r4,-15l3039,1002r5,-14l3051,974r6,-13l3064,949r8,-13l3080,924r10,-10l3099,902r10,-10l3120,883r11,-10l3142,866r12,-8l3166,851r12,-7l3191,839r13,-5l3218,830r13,-3l3245,824r15,-2l3274,820r16,-1l3305,819r21,l3346,821r19,3l3385,828r18,6l3421,840r17,9l3455,858r16,10l3486,880r14,12l3514,905r12,15l3536,934r11,17l3556,968r8,18l3571,1004r6,19l3583,1043r3,20l3589,1084r2,21l3591,1128r,22l3589,1171r-3,22l3582,1214r-6,19l3570,1253r-7,19l3555,1290r-11,18l3534,1323r-11,16l3510,1353r-14,12l3483,1378r-16,10l3451,1398r-18,9l3417,1415r-19,6l3381,1426r-19,4l3343,1433r-18,2l3305,1436r-20,-1l3264,1433r-20,-4l3226,1425r-19,-6l3189,1412r-18,-8l3155,1394r-17,-10l3123,1373r-14,-14l3096,1347r-12,-15l3073,1317r-10,-17l3054,1283r-9,-18l3038,1248r-5,-19l3028,1211r-3,-19l3022,1174r-2,-20l3020,1134xm3101,1135r1,27l3104,1187r2,11l3109,1211r3,10l3115,1232r5,11l3124,1253r5,9l3134,1272r5,9l3145,1289r7,8l3159,1306r7,7l3174,1320r7,6l3190,1332r8,7l3207,1344r9,4l3225,1352r9,4l3243,1359r10,2l3263,1363r10,2l3284,1366r10,2l3305,1368r11,l3327,1366r10,-1l3348,1363r10,-2l3367,1359r10,-3l3387,1352r8,-4l3404,1343r8,-5l3421,1332r8,-6l3437,1320r7,-7l3452,1305r7,-8l3465,1289r6,-9l3477,1271r6,-10l3487,1251r4,-10l3495,1229r3,-11l3501,1207r3,-13l3506,1182r2,-27l3509,1127r,-17l3508,1092r-2,-16l3503,1059r-3,-15l3495,1028r-4,-13l3485,1000r-7,-13l3471,974r-8,-11l3455,952r-10,-10l3435,932r-11,-8l3412,916r-11,-7l3389,903r-14,-5l3362,894r-13,-3l3335,888r-14,-1l3306,887r-20,l3266,890r-20,4l3228,900r-18,8l3193,919r-16,11l3162,943r-7,9l3147,959r-6,9l3135,978r-5,9l3125,998r-4,10l3117,1021r-5,12l3109,1046r-2,13l3105,1073r-2,15l3102,1103r-1,17l3101,1135xm3709,1425r,-596l3934,829r29,l3987,830r22,2l4025,834r11,2l4047,839r10,3l4066,845r9,4l4084,853r8,5l4099,862r8,6l4114,873r6,8l4126,887r6,8l4137,902r6,8l4147,920r5,9l4155,939r3,10l4161,959r2,10l4164,980r1,10l4165,1001r-1,19l4162,1037r-4,18l4153,1071r-6,16l4138,1102r-10,15l4117,1130r-6,6l4103,1143r-7,5l4088,1153r-9,5l4069,1162r-10,4l4049,1169r-12,4l4026,1176r-12,2l4000,1180r-28,2l3942,1183r-154,l3788,1425r-79,xm3788,1113r155,l3961,1112r18,-1l3994,1109r15,-4l4021,1101r11,-5l4043,1090r9,-6l4059,1077r7,-9l4071,1059r5,-9l4080,1039r2,-11l4083,1017r1,-14l4084,995r-1,-9l4081,978r-2,-9l4077,961r-3,-7l4069,947r-4,-8l4060,933r-5,-6l4049,922r-6,-4l4036,914r-6,-5l4023,907r-8,-3l4003,902r-16,-2l3966,899r-24,l3788,899r,214xm4284,829r386,l4670,899r-308,l4362,1425r-78,l4284,829xm4629,1425l4858,829r86,l5188,1425r-89,l5028,1245r-249,l4713,1425r-84,xm4802,1180r203,l4942,1015r-14,-35l4917,947r-9,-29l4900,892r-7,28l4886,949r-9,29l4868,1005r-66,175xm5271,1425r,-596l5349,829r,244l5661,1073r,-244l5739,829r,596l5661,1425r,-281l5349,1144r,281l5271,1425xm5889,829r72,l5961,1300,6278,829r80,l6358,1425r-72,l6286,954r-318,471l5889,1425r,-596xm6471,1256r75,-18l6550,1248r3,11l6557,1270r5,11l6568,1291r7,12l6584,1313r9,11l6602,1334r10,9l6624,1351r12,6l6649,1361r13,4l6676,1366r16,2l6706,1368r15,-3l6734,1363r14,-4l6759,1355r11,-5l6781,1343r9,-7l6799,1327r7,-8l6813,1310r5,-10l6822,1290r2,-10l6826,1270r1,-12l6826,1246r-2,-12l6821,1224r-4,-10l6811,1205r-6,-10l6797,1187r-9,-7l6778,1173r-11,-6l6756,1162r-13,-4l6729,1155r-13,-3l6700,1151r-16,l6645,1151r,-69l6671,1082r23,-2l6714,1079r16,-3l6736,1073r7,-2l6751,1068r6,-4l6763,1060r6,-5l6775,1050r6,-6l6786,1036r5,-6l6794,1023r3,-7l6800,1008r1,-8l6802,993r1,-8l6802,975r-1,-9l6799,957r-4,-8l6791,939r-5,-7l6780,924r-8,-7l6765,909r-9,-5l6747,899r-10,-4l6726,892r-11,-2l6703,888r-12,l6679,888r-10,1l6659,891r-10,3l6639,897r-9,3l6622,905r-9,5l6605,917r-7,6l6592,929r-6,7l6580,945r-4,8l6572,961r-3,9l6564,988r-4,14l6558,1016r-1,10l6480,1008r5,-22l6491,964r6,-19l6504,926r9,-18l6524,893r11,-14l6547,866r14,-11l6576,845r17,-8l6610,831r19,-5l6649,822r20,-2l6692,819r20,1l6733,822r19,4l6769,831r18,7l6802,847r15,9l6830,867r12,13l6853,893r9,13l6869,920r5,14l6879,950r2,15l6882,981r,10l6881,1001r-2,10l6876,1021r-2,8l6870,1038r-4,9l6862,1055r-5,8l6851,1070r-7,8l6837,1085r-8,7l6821,1098r-8,6l6802,1111r12,3l6825,1118r10,5l6844,1129r10,7l6863,1144r8,9l6880,1162r7,9l6893,1182r5,11l6902,1205r3,11l6907,1228r2,14l6909,1255r-1,19l6906,1291r-2,9l6901,1309r-3,8l6895,1325r-4,8l6887,1341r-5,8l6876,1356r-12,15l6850,1383r-8,6l6834,1395r-8,6l6818,1406r-18,9l6781,1422r-21,6l6738,1431r-22,4l6692,1436r-21,-1l6651,1433r-19,-4l6615,1424r-18,-6l6582,1410r-16,-9l6552,1390r-14,-11l6526,1365r-12,-14l6504,1334r-10,-17l6486,1298r-8,-19l6471,1256xm6959,1425l7188,829r85,l7518,1425r-90,l7358,1245r-250,l7042,1425r-83,xm7131,1180r202,l7271,1015r-13,-35l7247,947r-11,-29l7229,892r-6,28l7215,949r-9,29l7196,1005r-65,175xm7598,829r79,l7677,1355r311,l7988,829r80,l8068,1355r54,l8122,1590r-70,l8052,1425r-454,l7598,829xm8233,829r71,l8304,1300,8622,829r80,l8702,1425r-72,l8630,954r-318,471l8233,1425r,-596xm9321,1425r,-596l9055,829r-19,l9018,830r-17,1l8985,833r-14,2l8958,838r-13,3l8934,845r-11,5l8914,855r-9,6l8897,867r-9,7l8881,883r-7,9l8868,901r-6,11l8856,923r-4,10l8849,945r-3,11l8844,967r-1,13l8843,992r,15l8845,1022r3,14l8853,1050r6,13l8866,1076r8,11l8884,1098r11,11l8907,1118r14,9l8936,1134r17,7l8971,1146r20,5l9011,1154r-14,7l8983,1168r-11,8l8964,1184r-18,16l8930,1219r-17,21l8898,1262r-104,163l8894,1425r78,-125l8988,1276r16,-22l9017,1234r13,-15l9040,1206r10,-12l9061,1186r9,-7l9078,1174r9,-5l9097,1165r9,-2l9113,1162r11,-1l9136,1160r13,l9241,1160r,265l9321,1425xm9241,1092r-170,l9046,1091r-22,-2l9013,1088r-10,-2l8995,1084r-9,-3l8979,1078r-7,-3l8966,1070r-6,-4l8954,1061r-5,-4l8944,1051r-4,-6l8933,1032r-4,-12l8927,1013r-1,-8l8925,998r,-6l8925,982r2,-11l8929,962r3,-9l8936,945r6,-9l8948,929r7,-7l8964,916r9,-6l8983,905r12,-4l9007,899r14,-3l9036,895r16,l9241,895r,197xe" fillcolor="#1f1a17" stroked="f">
              <v:path arrowok="t"/>
              <o:lock v:ext="edit" verticies="t"/>
            </v:shape>
            <v:shape id="_x0000_s1036" style="position:absolute;left:2426;top:2224;width:1512;height:285" coordsize="9897,1851" path="m,32r1408,l1408,1820r-238,l1170,242r-934,l236,1820,,1820,,32xm1845,1820r,-1788l2520,32r44,l2604,33r38,1l2678,36r32,2l2740,41r28,3l2793,48r32,7l2857,62r29,9l2914,80r27,12l2967,104r24,14l3014,132r22,16l3057,166r19,20l3095,206r16,23l3128,253r15,24l3158,304r12,29l3182,362r9,29l3198,421r6,31l3208,484r2,32l3211,549r,28l3209,604r-3,27l3203,658r-5,27l3192,710r-8,24l3175,759r-9,24l3155,807r-12,22l3130,852r-14,22l3101,894r-16,21l3067,936r-9,9l3047,954r-10,9l3027,972r-12,9l3004,988r-12,8l2979,1004r-26,14l2925,1032r-30,11l2863,1053r-34,10l2794,1071r-38,7l2716,1083r-41,4l2633,1090r-45,2l2541,1093r-459,l2082,1820r-237,xm2082,882r463,l2573,882r28,-1l2627,879r24,-2l2676,874r23,-4l2721,865r20,-5l2762,855r18,-6l2798,842r16,-9l2831,825r14,-8l2859,807r12,-11l2882,786r12,-12l2904,762r9,-13l2922,737r8,-14l2937,709r6,-16l2949,679r5,-17l2958,646r4,-17l2964,612r2,-18l2967,576r,-20l2967,528r-3,-26l2960,477r-6,-25l2949,440r-4,-12l2941,417r-5,-12l2930,395r-6,-10l2918,373r-7,-9l2896,344r-16,-17l2872,319r-9,-8l2855,304r-10,-7l2835,291r-9,-6l2815,279r-10,-5l2783,266r-22,-7l2744,255r-19,-3l2702,249r-26,-3l2647,244r-33,-1l2579,243r-39,-1l2082,242r,640xm3417,949r1,-55l3420,841r2,-26l3425,789r3,-26l3431,739r4,-25l3439,689r5,-24l3450,643r6,-24l3462,596r7,-22l3476,552r8,-22l3492,510r9,-22l3509,468r11,-20l3529,428r11,-20l3551,390r11,-19l3574,353r13,-18l3599,318r14,-18l3627,284r14,-17l3656,252r14,-16l3686,222r16,-15l3718,193r16,-14l3751,166r16,-12l3784,141r17,-11l3819,119r17,-11l3855,98r18,-9l3892,79r19,-8l3930,63r20,-7l3969,48r20,-7l4010,35r20,-5l4051,25r20,-5l4093,15r22,-3l4136,8r23,-2l4182,4r23,-2l4227,1,4250,r24,l4305,r30,2l4365,4r29,3l4424,11r29,5l4481,23r29,7l4538,37r26,9l4591,56r27,10l4645,78r26,13l4695,104r26,15l4745,133r24,16l4792,166r22,18l4836,201r21,19l4877,239r19,21l4915,281r18,21l4950,325r17,24l4982,372r15,25l5011,422r13,27l5037,474r12,28l5059,529r11,29l5079,586r9,29l5096,645r7,29l5109,705r5,29l5118,766r4,31l5124,829r2,33l5129,894r,34l5129,962r-3,33l5124,1028r-3,32l5118,1092r-5,32l5108,1155r-7,31l5093,1216r-7,30l5077,1275r-10,29l5056,1333r-11,28l5033,1387r-14,28l5005,1441r-15,26l4975,1492r-17,23l4941,1539r-18,22l4905,1582r-19,22l4867,1624r-21,18l4824,1661r-21,17l4780,1695r-24,15l4733,1726r-25,14l4682,1754r-26,12l4630,1777r-25,12l4578,1798r-26,9l4525,1816r-28,7l4471,1829r-28,6l4415,1839r-28,4l4359,1847r-29,2l4301,1850r-28,1l4242,1850r-31,-1l4180,1847r-30,-5l4120,1838r-30,-5l4061,1827r-28,-7l4005,1812r-27,-9l3951,1793r-27,-11l3897,1770r-26,-13l3846,1743r-25,-14l3796,1712r-24,-15l3750,1679r-23,-17l3705,1643r-20,-18l3665,1605r-19,-20l3627,1563r-18,-22l3593,1519r-17,-23l3561,1471r-14,-25l3532,1422r-13,-26l3506,1369r-11,-27l3484,1315r-10,-27l3465,1262r-8,-28l3449,1206r-7,-28l3436,1150r-5,-28l3427,1093r-4,-27l3420,1037r-2,-29l3417,978r,-29xm3661,952r,40l3663,1032r4,37l3671,1106r7,35l3686,1176r8,33l3704,1242r12,31l3729,1303r14,29l3759,1361r17,26l3794,1413r20,25l3834,1462r23,22l3880,1505r23,21l3927,1543r25,17l3978,1575r26,15l4031,1601r28,11l4087,1622r29,8l4146,1636r30,5l4208,1645r31,2l4272,1649r33,-2l4337,1645r31,-4l4399,1636r30,-6l4459,1622r28,-10l4515,1601r28,-12l4569,1575r25,-15l4619,1542r25,-17l4667,1504r22,-21l4712,1461r21,-25l4752,1411r19,-27l4787,1357r16,-29l4817,1297r12,-31l4842,1233r9,-34l4860,1164r8,-36l4874,1089r5,-38l4882,1011r2,-41l4885,926r-1,-26l4883,873r-1,-26l4880,821r-3,-25l4874,772r-3,-25l4866,722r-5,-23l4855,676r-6,-23l4843,630r-7,-21l4827,587r-8,-21l4811,546r-10,-20l4791,506r-11,-19l4770,469r-13,-18l4746,434r-13,-16l4719,401r-13,-15l4691,370r-14,-14l4661,342r-16,-13l4628,317r-16,-13l4594,293r-17,-10l4558,272r-18,-9l4521,254r-18,-9l4483,238r-20,-6l4444,226r-21,-5l4403,216r-21,-4l4361,209r-20,-3l4319,205r-22,-1l4275,203r-31,1l4213,206r-30,3l4154,214r-30,7l4096,228r-28,8l4041,246r-27,12l3988,271r-26,14l3937,300r-24,18l3889,336r-24,19l3843,376r-12,12l3820,399r-10,12l3799,423r-9,13l3781,449r-10,14l3763,477r-8,15l3747,506r-9,16l3731,538r-13,33l3706,607r-11,37l3686,683r-7,40l3672,765r-5,45l3663,855r-2,48l3661,952xm5439,1820r,-1788l6733,32r,210l5676,242r,548l6666,790r,210l5676,1000r,609l6775,1609r,211l5439,1820xm7106,32r237,l7343,815r20,l7382,814r18,-1l7418,811r17,-2l7451,806r15,-3l7481,799r14,-4l7509,790r12,-5l7532,780r11,-6l7553,766r9,-7l7572,752r8,-8l7588,733r9,-11l7607,710r19,-30l7646,645r21,-41l7691,558r24,-51l7740,450r18,-43l7776,368r16,-35l7808,300r14,-30l7837,244r13,-22l7862,202r14,-17l7889,167r16,-16l7921,135r18,-15l7958,106r20,-13l8000,79r22,-11l8046,58r24,-9l8093,42r25,-5l8144,33r26,-2l8196,30r61,1l8301,31r29,1l8341,33r,204l8334,237r-12,l8309,237r-16,-1l8275,236r-14,-1l8251,235r-6,l8218,236r-26,2l8180,240r-11,2l8157,245r-11,4l8137,253r-11,4l8117,261r-9,5l8100,271r-9,6l8084,284r-7,6l8070,297r-8,9l8055,315r-7,10l8033,349r-16,27l8001,407r-17,35l7967,482r-18,42l7926,579r-20,48l7885,672r-20,38l7847,743r-18,28l7820,783r-8,10l7804,803r-8,8l7780,825r-17,14l7746,851r-19,12l7709,875r-20,11l7668,896r-21,9l7668,912r22,8l7712,930r21,13l7755,957r22,16l7797,989r22,20l7841,1030r21,22l7883,1077r22,26l7925,1131r22,30l7968,1191r21,33l8358,1820r-295,l7764,1335r-30,-49l7706,1242r-28,-40l7651,1165r-25,-32l7601,1104r-22,-25l7558,1058r-10,-9l7536,1041r-11,-8l7514,1025r-13,-7l7489,1012r-13,-5l7462,1002r-13,-4l7435,993r-14,-3l7406,988r-15,-2l7375,984r-16,-1l7343,983r,837l7106,1820r,-1788xm9084,1820r,-1578l8495,242r,-210l9897,32r,210l9322,242r,1578l9084,1820xe" fillcolor="#1f1a17" stroked="f">
              <v:path arrowok="t"/>
              <o:lock v:ext="edit" verticies="t"/>
            </v:shape>
          </v:group>
        </w:pict>
      </w:r>
      <w:r w:rsidR="009E1E8D" w:rsidRPr="008B48A4">
        <w:rPr>
          <w:rFonts w:ascii="Arial" w:hAnsi="Arial" w:cs="Arial"/>
          <w:b/>
          <w:color w:val="00468C"/>
        </w:rPr>
        <w:t>Саморегулируемая организация</w:t>
      </w:r>
    </w:p>
    <w:p w:rsidR="009E1E8D" w:rsidRPr="008B48A4" w:rsidRDefault="00053A3B" w:rsidP="009E1E8D">
      <w:pPr>
        <w:pStyle w:val="a8"/>
        <w:ind w:firstLine="3240"/>
        <w:rPr>
          <w:rFonts w:ascii="Arial" w:hAnsi="Arial" w:cs="Arial"/>
          <w:b/>
          <w:color w:val="00468C"/>
        </w:rPr>
      </w:pPr>
      <w:r>
        <w:rPr>
          <w:rFonts w:ascii="Arial" w:hAnsi="Arial" w:cs="Arial"/>
          <w:b/>
          <w:color w:val="00468C"/>
        </w:rPr>
        <w:t xml:space="preserve">              </w:t>
      </w:r>
      <w:r w:rsidR="004E5BB4">
        <w:rPr>
          <w:rFonts w:ascii="Arial" w:hAnsi="Arial" w:cs="Arial"/>
          <w:b/>
          <w:color w:val="00468C"/>
        </w:rPr>
        <w:t>Ассоциация</w:t>
      </w:r>
    </w:p>
    <w:p w:rsidR="009E1E8D" w:rsidRPr="008B48A4" w:rsidRDefault="009E1E8D" w:rsidP="009E1E8D">
      <w:pPr>
        <w:pStyle w:val="a8"/>
        <w:ind w:firstLine="3240"/>
        <w:rPr>
          <w:rFonts w:ascii="Arial" w:hAnsi="Arial" w:cs="Arial"/>
          <w:b/>
          <w:color w:val="00468C"/>
        </w:rPr>
      </w:pPr>
      <w:r w:rsidRPr="008B48A4">
        <w:rPr>
          <w:rFonts w:ascii="Arial" w:hAnsi="Arial" w:cs="Arial"/>
          <w:b/>
          <w:color w:val="00468C"/>
        </w:rPr>
        <w:t xml:space="preserve">«Байкальское Региональное </w:t>
      </w:r>
    </w:p>
    <w:p w:rsidR="009E1E8D" w:rsidRPr="008B48A4" w:rsidRDefault="009E1E8D" w:rsidP="009E1E8D">
      <w:pPr>
        <w:pStyle w:val="a8"/>
        <w:ind w:firstLine="3240"/>
        <w:rPr>
          <w:rFonts w:ascii="Arial" w:hAnsi="Arial" w:cs="Arial"/>
          <w:color w:val="00468C"/>
        </w:rPr>
      </w:pPr>
      <w:r w:rsidRPr="008B48A4">
        <w:rPr>
          <w:rFonts w:ascii="Arial" w:hAnsi="Arial" w:cs="Arial"/>
          <w:b/>
          <w:color w:val="00468C"/>
        </w:rPr>
        <w:t>Объединение Проектировщиков»</w:t>
      </w:r>
      <w:r w:rsidR="002D1168">
        <w:rPr>
          <w:rFonts w:ascii="Arial" w:hAnsi="Arial" w:cs="Arial"/>
          <w:noProof/>
          <w:color w:val="00468C"/>
        </w:rPr>
        <w:pict>
          <v:group id="_x0000_s1028" editas="canvas" style="position:absolute;left:0;text-align:left;margin-left:127.6pt;margin-top:206.2pt;width:103.1pt;height:77.4pt;z-index:251657216;mso-position-horizontal-relative:text;mso-position-vertical-relative:text" coordorigin="1701,1933" coordsize="825,6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701;top:1933;width:825;height:619" o:preferrelative="f">
              <v:fill o:detectmouseclick="t"/>
              <v:path o:extrusionok="t" o:connecttype="none"/>
              <o:lock v:ext="edit" text="t"/>
            </v:shape>
          </v:group>
        </w:pict>
      </w:r>
    </w:p>
    <w:p w:rsidR="009E1E8D" w:rsidRPr="008B48A4" w:rsidRDefault="009E1E8D" w:rsidP="009E1E8D">
      <w:pPr>
        <w:spacing w:after="136"/>
        <w:jc w:val="center"/>
        <w:outlineLvl w:val="1"/>
        <w:rPr>
          <w:rFonts w:ascii="Arial" w:hAnsi="Arial" w:cs="Arial"/>
          <w:b/>
          <w:bCs/>
          <w:sz w:val="32"/>
          <w:szCs w:val="32"/>
        </w:rPr>
      </w:pPr>
    </w:p>
    <w:p w:rsidR="009E1E8D" w:rsidRPr="008B48A4" w:rsidRDefault="009E1E8D" w:rsidP="009E1E8D">
      <w:pPr>
        <w:shd w:val="clear" w:color="auto" w:fill="FFFFFF"/>
        <w:tabs>
          <w:tab w:val="num" w:pos="900"/>
        </w:tabs>
        <w:spacing w:line="360" w:lineRule="auto"/>
        <w:ind w:left="1440"/>
        <w:jc w:val="both"/>
        <w:rPr>
          <w:rFonts w:ascii="Arial" w:hAnsi="Arial" w:cs="Arial"/>
          <w:sz w:val="28"/>
          <w:szCs w:val="18"/>
        </w:rPr>
      </w:pPr>
    </w:p>
    <w:p w:rsidR="0068293D" w:rsidRDefault="0068293D" w:rsidP="000F60BA">
      <w:pPr>
        <w:pStyle w:val="a4"/>
        <w:widowControl w:val="0"/>
        <w:rPr>
          <w:rFonts w:ascii="Times New Roman" w:hAnsi="Times New Roman" w:cs="Times New Roman"/>
          <w:b/>
          <w:bCs/>
          <w:sz w:val="24"/>
          <w:szCs w:val="24"/>
        </w:rPr>
      </w:pPr>
    </w:p>
    <w:p w:rsidR="0068293D" w:rsidRDefault="0068293D" w:rsidP="008E21C3">
      <w:pPr>
        <w:spacing w:after="136"/>
        <w:jc w:val="center"/>
        <w:outlineLvl w:val="1"/>
        <w:rPr>
          <w:b/>
          <w:bCs/>
          <w:sz w:val="28"/>
          <w:szCs w:val="28"/>
        </w:rPr>
      </w:pPr>
    </w:p>
    <w:p w:rsidR="0068293D" w:rsidRDefault="0068293D" w:rsidP="008E21C3">
      <w:pPr>
        <w:spacing w:after="136"/>
        <w:jc w:val="center"/>
        <w:outlineLvl w:val="1"/>
        <w:rPr>
          <w:b/>
          <w:bCs/>
          <w:sz w:val="28"/>
          <w:szCs w:val="28"/>
        </w:rPr>
      </w:pPr>
    </w:p>
    <w:p w:rsidR="0083554D" w:rsidRDefault="0083554D" w:rsidP="00897669">
      <w:pPr>
        <w:jc w:val="center"/>
        <w:rPr>
          <w:b/>
        </w:rPr>
      </w:pPr>
    </w:p>
    <w:p w:rsidR="00897669" w:rsidRDefault="00897669" w:rsidP="00897669">
      <w:pPr>
        <w:jc w:val="center"/>
        <w:rPr>
          <w:b/>
        </w:rPr>
      </w:pPr>
    </w:p>
    <w:p w:rsidR="00897669" w:rsidRPr="009E1E8D" w:rsidRDefault="00897669" w:rsidP="00897669">
      <w:pPr>
        <w:jc w:val="center"/>
        <w:rPr>
          <w:rFonts w:ascii="Arial" w:hAnsi="Arial" w:cs="Arial"/>
          <w:b/>
          <w:sz w:val="28"/>
          <w:szCs w:val="28"/>
        </w:rPr>
      </w:pPr>
      <w:r w:rsidRPr="009E1E8D">
        <w:rPr>
          <w:rFonts w:ascii="Arial" w:hAnsi="Arial" w:cs="Arial"/>
          <w:b/>
          <w:sz w:val="28"/>
          <w:szCs w:val="28"/>
        </w:rPr>
        <w:t xml:space="preserve">ПОЛОЖЕНИЕ </w:t>
      </w:r>
    </w:p>
    <w:p w:rsidR="004C0077" w:rsidRDefault="0083554D" w:rsidP="00897669">
      <w:pPr>
        <w:jc w:val="center"/>
        <w:rPr>
          <w:rFonts w:ascii="Arial" w:hAnsi="Arial" w:cs="Arial"/>
          <w:b/>
          <w:sz w:val="28"/>
          <w:szCs w:val="28"/>
        </w:rPr>
      </w:pPr>
      <w:r w:rsidRPr="009E1E8D">
        <w:rPr>
          <w:rFonts w:ascii="Arial" w:hAnsi="Arial" w:cs="Arial"/>
          <w:b/>
          <w:sz w:val="28"/>
          <w:szCs w:val="28"/>
        </w:rPr>
        <w:t>О компенсационном фонде</w:t>
      </w:r>
      <w:r w:rsidR="004C0077">
        <w:rPr>
          <w:rFonts w:ascii="Arial" w:hAnsi="Arial" w:cs="Arial"/>
          <w:b/>
          <w:sz w:val="28"/>
          <w:szCs w:val="28"/>
        </w:rPr>
        <w:t xml:space="preserve"> обеспечения </w:t>
      </w:r>
    </w:p>
    <w:p w:rsidR="0083554D" w:rsidRPr="009E1E8D" w:rsidRDefault="004C0077" w:rsidP="00897669">
      <w:pPr>
        <w:jc w:val="center"/>
        <w:rPr>
          <w:rFonts w:ascii="Arial" w:hAnsi="Arial" w:cs="Arial"/>
          <w:b/>
          <w:sz w:val="28"/>
          <w:szCs w:val="28"/>
        </w:rPr>
      </w:pPr>
      <w:r>
        <w:rPr>
          <w:rFonts w:ascii="Arial" w:hAnsi="Arial" w:cs="Arial"/>
          <w:b/>
          <w:sz w:val="28"/>
          <w:szCs w:val="28"/>
        </w:rPr>
        <w:t>договорных обязательств</w:t>
      </w:r>
    </w:p>
    <w:p w:rsidR="00897669" w:rsidRPr="009E1E8D" w:rsidRDefault="0083554D" w:rsidP="00897669">
      <w:pPr>
        <w:jc w:val="center"/>
        <w:rPr>
          <w:rFonts w:ascii="Arial" w:hAnsi="Arial" w:cs="Arial"/>
          <w:b/>
          <w:sz w:val="28"/>
          <w:szCs w:val="28"/>
        </w:rPr>
      </w:pPr>
      <w:r w:rsidRPr="009E1E8D">
        <w:rPr>
          <w:rFonts w:ascii="Arial" w:hAnsi="Arial" w:cs="Arial"/>
          <w:b/>
          <w:sz w:val="28"/>
          <w:szCs w:val="28"/>
        </w:rPr>
        <w:t>Байкальского регионального объединения проектировщиков</w:t>
      </w:r>
    </w:p>
    <w:p w:rsidR="00897669" w:rsidRDefault="00897669" w:rsidP="00897669">
      <w:pPr>
        <w:jc w:val="center"/>
      </w:pPr>
    </w:p>
    <w:p w:rsidR="00897669" w:rsidRDefault="00897669" w:rsidP="00897669">
      <w:pPr>
        <w:jc w:val="center"/>
        <w:rPr>
          <w:b/>
        </w:rPr>
      </w:pPr>
    </w:p>
    <w:p w:rsidR="00897669" w:rsidRDefault="00897669" w:rsidP="00897669">
      <w:pPr>
        <w:jc w:val="center"/>
        <w:rPr>
          <w:b/>
        </w:rPr>
      </w:pPr>
    </w:p>
    <w:p w:rsidR="00897669" w:rsidRPr="00366C57" w:rsidRDefault="00897669" w:rsidP="00897669">
      <w:pPr>
        <w:jc w:val="center"/>
        <w:rPr>
          <w:b/>
          <w:color w:val="FF0000"/>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EA7B7B" w:rsidRDefault="00EA7B7B" w:rsidP="009E1E8D">
      <w:pPr>
        <w:ind w:firstLine="709"/>
        <w:jc w:val="center"/>
        <w:rPr>
          <w:rFonts w:ascii="Arial" w:hAnsi="Arial" w:cs="Arial"/>
          <w:b/>
        </w:rPr>
      </w:pPr>
    </w:p>
    <w:p w:rsidR="00897669" w:rsidRPr="00EA7B7B" w:rsidRDefault="009E1E8D" w:rsidP="00EA7B7B">
      <w:pPr>
        <w:ind w:firstLine="709"/>
        <w:jc w:val="center"/>
        <w:rPr>
          <w:rFonts w:ascii="Arial" w:hAnsi="Arial" w:cs="Arial"/>
          <w:b/>
        </w:rPr>
      </w:pPr>
      <w:r w:rsidRPr="00863D02">
        <w:rPr>
          <w:rFonts w:ascii="Arial" w:hAnsi="Arial" w:cs="Arial"/>
          <w:b/>
        </w:rPr>
        <w:t>Иркутск 201</w:t>
      </w:r>
      <w:r w:rsidR="00863D02" w:rsidRPr="00863D02">
        <w:rPr>
          <w:rFonts w:ascii="Arial" w:hAnsi="Arial" w:cs="Arial"/>
          <w:b/>
        </w:rPr>
        <w:t>7</w:t>
      </w:r>
      <w:r w:rsidR="00FA18F4" w:rsidRPr="00863D02">
        <w:rPr>
          <w:rFonts w:ascii="Arial" w:hAnsi="Arial" w:cs="Arial"/>
          <w:b/>
        </w:rPr>
        <w:t xml:space="preserve"> </w:t>
      </w:r>
      <w:r w:rsidRPr="00863D02">
        <w:rPr>
          <w:rFonts w:ascii="Arial" w:hAnsi="Arial" w:cs="Arial"/>
          <w:b/>
        </w:rPr>
        <w:t>год</w:t>
      </w:r>
    </w:p>
    <w:p w:rsidR="00897669" w:rsidRPr="009E1E8D" w:rsidRDefault="00897669" w:rsidP="008A19A6">
      <w:pPr>
        <w:spacing w:before="120" w:line="360" w:lineRule="auto"/>
        <w:jc w:val="center"/>
        <w:rPr>
          <w:rFonts w:ascii="Arial" w:hAnsi="Arial" w:cs="Arial"/>
          <w:b/>
        </w:rPr>
      </w:pPr>
      <w:r w:rsidRPr="009E1E8D">
        <w:rPr>
          <w:rFonts w:ascii="Arial" w:hAnsi="Arial" w:cs="Arial"/>
          <w:b/>
        </w:rPr>
        <w:lastRenderedPageBreak/>
        <w:t>1. ОБЩИЕ ПОЛОЖЕНИЯ</w:t>
      </w:r>
    </w:p>
    <w:p w:rsidR="001A31F6" w:rsidRPr="0096375E" w:rsidRDefault="009A0DE9" w:rsidP="001A31F6">
      <w:pPr>
        <w:autoSpaceDE w:val="0"/>
        <w:autoSpaceDN w:val="0"/>
        <w:adjustRightInd w:val="0"/>
        <w:spacing w:line="360" w:lineRule="auto"/>
        <w:jc w:val="both"/>
        <w:rPr>
          <w:rFonts w:ascii="Arial" w:eastAsia="Calibri" w:hAnsi="Arial" w:cs="Arial"/>
          <w:color w:val="000000"/>
          <w:lang w:eastAsia="en-US"/>
        </w:rPr>
      </w:pPr>
      <w:r w:rsidRPr="00863D02">
        <w:rPr>
          <w:rFonts w:ascii="Arial" w:eastAsia="Calibri" w:hAnsi="Arial" w:cs="Arial"/>
          <w:color w:val="000000"/>
          <w:lang w:eastAsia="en-US"/>
        </w:rPr>
        <w:t xml:space="preserve">1.1. </w:t>
      </w:r>
      <w:r w:rsidR="001A31F6" w:rsidRPr="00863D02">
        <w:rPr>
          <w:rFonts w:ascii="Arial" w:eastAsia="Calibri" w:hAnsi="Arial" w:cs="Arial"/>
          <w:color w:val="000000"/>
          <w:lang w:eastAsia="en-US"/>
        </w:rPr>
        <w:t>Настоящее Положение регулирует вопросы формирования компенсационного фонда обеспечения договорных обязательств Ассоциации «Байкальское Региональное Объединение Проектировщиков», размещения его средств, а также порядок осуществления выплат из него.</w:t>
      </w:r>
    </w:p>
    <w:p w:rsidR="004C0077" w:rsidRPr="004C0077" w:rsidRDefault="004C0077" w:rsidP="004C0077">
      <w:pPr>
        <w:autoSpaceDE w:val="0"/>
        <w:autoSpaceDN w:val="0"/>
        <w:adjustRightInd w:val="0"/>
        <w:spacing w:line="360" w:lineRule="auto"/>
        <w:jc w:val="both"/>
        <w:rPr>
          <w:rFonts w:ascii="Arial" w:eastAsia="Calibri" w:hAnsi="Arial" w:cs="Arial"/>
          <w:lang w:eastAsia="en-US"/>
        </w:rPr>
      </w:pPr>
      <w:r w:rsidRPr="004C0077">
        <w:rPr>
          <w:rFonts w:ascii="Arial" w:eastAsia="Calibri" w:hAnsi="Arial" w:cs="Arial"/>
          <w:color w:val="000000"/>
          <w:lang w:eastAsia="en-US"/>
        </w:rPr>
        <w:t xml:space="preserve">1.2. </w:t>
      </w:r>
      <w:r w:rsidRPr="004C0077">
        <w:rPr>
          <w:rFonts w:ascii="Arial" w:eastAsia="Calibri" w:hAnsi="Arial" w:cs="Arial"/>
          <w:lang w:eastAsia="en-US"/>
        </w:rPr>
        <w:t xml:space="preserve">Настоящее Положение разработано в соответствии с законодательством Российской Федерации, Уставом и внутренними документами Ассоциации </w:t>
      </w:r>
      <w:r w:rsidRPr="004C0077">
        <w:rPr>
          <w:rFonts w:ascii="Arial" w:eastAsia="Calibri" w:hAnsi="Arial" w:cs="Arial"/>
          <w:color w:val="000000"/>
          <w:lang w:eastAsia="en-US"/>
        </w:rPr>
        <w:t>«</w:t>
      </w:r>
      <w:r>
        <w:rPr>
          <w:rFonts w:ascii="Arial" w:eastAsia="Calibri" w:hAnsi="Arial" w:cs="Arial"/>
          <w:color w:val="000000"/>
          <w:lang w:eastAsia="en-US"/>
        </w:rPr>
        <w:t>Байкальское Региональное Объединение Проектировщиков</w:t>
      </w:r>
      <w:r w:rsidRPr="004C0077">
        <w:rPr>
          <w:rFonts w:ascii="Arial" w:eastAsia="Calibri" w:hAnsi="Arial" w:cs="Arial"/>
          <w:color w:val="000000"/>
          <w:lang w:eastAsia="en-US"/>
        </w:rPr>
        <w:t>»</w:t>
      </w:r>
      <w:r w:rsidRPr="004C0077">
        <w:rPr>
          <w:rFonts w:ascii="Arial" w:eastAsia="Calibri" w:hAnsi="Arial" w:cs="Arial"/>
          <w:lang w:eastAsia="en-US"/>
        </w:rPr>
        <w:t xml:space="preserve"> (далее - Ассоциация).</w:t>
      </w:r>
    </w:p>
    <w:p w:rsidR="004C0077" w:rsidRPr="004C0077" w:rsidRDefault="004C0077" w:rsidP="004C0077">
      <w:pPr>
        <w:autoSpaceDE w:val="0"/>
        <w:autoSpaceDN w:val="0"/>
        <w:adjustRightInd w:val="0"/>
        <w:spacing w:line="360" w:lineRule="auto"/>
        <w:jc w:val="both"/>
        <w:rPr>
          <w:rFonts w:ascii="Arial" w:eastAsia="Calibri" w:hAnsi="Arial" w:cs="Arial"/>
          <w:color w:val="000000"/>
          <w:lang w:eastAsia="en-US"/>
        </w:rPr>
      </w:pPr>
      <w:r w:rsidRPr="004C0077">
        <w:rPr>
          <w:rFonts w:ascii="Arial" w:eastAsia="Calibri" w:hAnsi="Arial" w:cs="Arial"/>
          <w:color w:val="000000"/>
          <w:lang w:eastAsia="en-US"/>
        </w:rPr>
        <w:t>1.3. Компенсационным фондом является обособленное имущество, являющееся собственностью Ассоциации, которое формируется исключительно в денежной форме за счет взносов членов Ассоциации, а также иного имущества в случаях и в порядке, установленных законодательством Российской Федерации.</w:t>
      </w:r>
    </w:p>
    <w:p w:rsidR="004C0077" w:rsidRPr="004C0077" w:rsidRDefault="004C0077" w:rsidP="004C0077">
      <w:pPr>
        <w:autoSpaceDE w:val="0"/>
        <w:autoSpaceDN w:val="0"/>
        <w:adjustRightInd w:val="0"/>
        <w:spacing w:line="360" w:lineRule="auto"/>
        <w:jc w:val="both"/>
        <w:rPr>
          <w:rFonts w:ascii="Arial" w:eastAsia="Calibri" w:hAnsi="Arial" w:cs="Arial"/>
          <w:color w:val="000000"/>
          <w:lang w:eastAsia="en-US"/>
        </w:rPr>
      </w:pPr>
      <w:r w:rsidRPr="004C0077">
        <w:rPr>
          <w:rFonts w:ascii="Arial" w:eastAsia="Calibri" w:hAnsi="Arial" w:cs="Arial"/>
          <w:color w:val="000000"/>
          <w:lang w:eastAsia="en-US"/>
        </w:rPr>
        <w:t xml:space="preserve">1.4. Компенсационный фонд образуется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 </w:t>
      </w:r>
    </w:p>
    <w:p w:rsidR="004C0077" w:rsidRPr="004C0077" w:rsidRDefault="004C0077" w:rsidP="004C0077">
      <w:pPr>
        <w:autoSpaceDE w:val="0"/>
        <w:autoSpaceDN w:val="0"/>
        <w:adjustRightInd w:val="0"/>
        <w:spacing w:line="360" w:lineRule="auto"/>
        <w:jc w:val="both"/>
        <w:rPr>
          <w:rFonts w:ascii="Arial" w:eastAsia="Calibri" w:hAnsi="Arial" w:cs="Arial"/>
          <w:color w:val="000000"/>
          <w:lang w:eastAsia="en-US"/>
        </w:rPr>
      </w:pPr>
      <w:r w:rsidRPr="004C0077">
        <w:rPr>
          <w:rFonts w:ascii="Arial" w:eastAsia="Calibri" w:hAnsi="Arial" w:cs="Arial"/>
          <w:color w:val="000000"/>
          <w:lang w:eastAsia="en-US"/>
        </w:rPr>
        <w:t xml:space="preserve">          </w:t>
      </w:r>
      <w:proofErr w:type="gramStart"/>
      <w:r w:rsidRPr="004C0077">
        <w:rPr>
          <w:rFonts w:ascii="Arial" w:eastAsia="Calibri" w:hAnsi="Arial" w:cs="Arial"/>
          <w:color w:val="000000"/>
          <w:lang w:eastAsia="en-US"/>
        </w:rPr>
        <w:t>Если иное не установлено законодательством Российской Федерации, под конкурентными способами заключения договоров подряда на подготовку проектной документации понимается использование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w:t>
      </w:r>
      <w:proofErr w:type="gramEnd"/>
      <w:r w:rsidRPr="004C0077">
        <w:rPr>
          <w:rFonts w:ascii="Arial" w:eastAsia="Calibri" w:hAnsi="Arial" w:cs="Arial"/>
          <w:color w:val="000000"/>
          <w:lang w:eastAsia="en-US"/>
        </w:rPr>
        <w:t xml:space="preserve">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4C0077" w:rsidRPr="004C0077" w:rsidRDefault="004C0077" w:rsidP="004C0077">
      <w:pPr>
        <w:autoSpaceDE w:val="0"/>
        <w:autoSpaceDN w:val="0"/>
        <w:adjustRightInd w:val="0"/>
        <w:spacing w:line="360" w:lineRule="auto"/>
        <w:jc w:val="both"/>
        <w:rPr>
          <w:rFonts w:ascii="Arial" w:eastAsia="Calibri" w:hAnsi="Arial" w:cs="Arial"/>
          <w:color w:val="000000"/>
          <w:lang w:eastAsia="en-US"/>
        </w:rPr>
      </w:pPr>
      <w:r w:rsidRPr="004C0077">
        <w:rPr>
          <w:rFonts w:ascii="Arial" w:eastAsia="Calibri" w:hAnsi="Arial" w:cs="Arial"/>
          <w:color w:val="000000"/>
          <w:lang w:eastAsia="en-US"/>
        </w:rPr>
        <w:t xml:space="preserve">1.5. Ассоциация с момента формирования компенсационного фонда, но не ранее 1 июля 2017 года, и до момента прекращения статуса саморегулируемой организации несет субсидиарную ответственность в пределах средств компенсационного фонда по обязательствам своих членов, указанным в п. 1.4 настоящего Положения, в случаях, установленных законодательством Российской Федерации и настоящим Положением. </w:t>
      </w:r>
    </w:p>
    <w:p w:rsidR="00897669" w:rsidRPr="009E1E8D" w:rsidRDefault="00897669" w:rsidP="008A19A6">
      <w:pPr>
        <w:spacing w:before="120" w:line="360" w:lineRule="auto"/>
        <w:jc w:val="center"/>
        <w:rPr>
          <w:rFonts w:ascii="Arial" w:hAnsi="Arial" w:cs="Arial"/>
          <w:b/>
        </w:rPr>
      </w:pPr>
      <w:r w:rsidRPr="009E1E8D">
        <w:rPr>
          <w:rFonts w:ascii="Arial" w:hAnsi="Arial" w:cs="Arial"/>
          <w:b/>
        </w:rPr>
        <w:lastRenderedPageBreak/>
        <w:t xml:space="preserve">2. ПОРЯДОК  ФОРМИРОВАНИЯ </w:t>
      </w:r>
      <w:r w:rsidR="008A19A6" w:rsidRPr="009E1E8D">
        <w:rPr>
          <w:rFonts w:ascii="Arial" w:hAnsi="Arial" w:cs="Arial"/>
          <w:b/>
        </w:rPr>
        <w:t xml:space="preserve"> </w:t>
      </w:r>
      <w:r w:rsidRPr="009E1E8D">
        <w:rPr>
          <w:rFonts w:ascii="Arial" w:hAnsi="Arial" w:cs="Arial"/>
          <w:b/>
        </w:rPr>
        <w:t>КОМПЕНСАЦИОННОГО  ФОНДА</w:t>
      </w:r>
      <w:r w:rsidR="005366DA">
        <w:rPr>
          <w:rFonts w:ascii="Arial" w:hAnsi="Arial" w:cs="Arial"/>
          <w:b/>
        </w:rPr>
        <w:t xml:space="preserve"> ОБЕСПЕЧЕНИЯ ДОГОВОРНЫХ ОБЯЗАТЕЛЬСТВ</w:t>
      </w:r>
    </w:p>
    <w:p w:rsidR="004C0077" w:rsidRDefault="00897669" w:rsidP="004C0077">
      <w:pPr>
        <w:spacing w:before="120" w:line="360" w:lineRule="auto"/>
        <w:jc w:val="both"/>
        <w:rPr>
          <w:rFonts w:ascii="Arial" w:hAnsi="Arial" w:cs="Arial"/>
        </w:rPr>
      </w:pPr>
      <w:r w:rsidRPr="009E1E8D">
        <w:rPr>
          <w:rFonts w:ascii="Arial" w:hAnsi="Arial" w:cs="Arial"/>
        </w:rPr>
        <w:t>2.1.</w:t>
      </w:r>
      <w:r w:rsidR="008A19A6" w:rsidRPr="009E1E8D">
        <w:rPr>
          <w:rFonts w:ascii="Arial" w:hAnsi="Arial" w:cs="Arial"/>
        </w:rPr>
        <w:tab/>
      </w:r>
      <w:r w:rsidR="004C0077" w:rsidRPr="004C0077">
        <w:rPr>
          <w:rFonts w:ascii="Arial" w:hAnsi="Arial" w:cs="Arial"/>
        </w:rPr>
        <w:t>Решение о формировании компенсационного фонда принимается Правлением Ассоциации в случае, если не менее чем пятнадцать членов Ассоциации подали в Ассоциацию заявления о намерении принимать участие в заключени</w:t>
      </w:r>
      <w:proofErr w:type="gramStart"/>
      <w:r w:rsidR="004C0077" w:rsidRPr="004C0077">
        <w:rPr>
          <w:rFonts w:ascii="Arial" w:hAnsi="Arial" w:cs="Arial"/>
        </w:rPr>
        <w:t>и</w:t>
      </w:r>
      <w:proofErr w:type="gramEnd"/>
      <w:r w:rsidR="004C0077" w:rsidRPr="004C0077">
        <w:rPr>
          <w:rFonts w:ascii="Arial" w:hAnsi="Arial" w:cs="Arial"/>
        </w:rPr>
        <w:t xml:space="preserve"> договоров подряда на подготовку проектной документации с использованием конкурентных способов заключения договоров. Размер компенсационного фонда рассчитывается как сумма определенных для каждого уровня ответственности по обязательствам </w:t>
      </w:r>
      <w:proofErr w:type="gramStart"/>
      <w:r w:rsidR="004C0077" w:rsidRPr="004C0077">
        <w:rPr>
          <w:rFonts w:ascii="Arial" w:hAnsi="Arial" w:cs="Arial"/>
        </w:rPr>
        <w:t>членов Ассоциации произведений количества членов</w:t>
      </w:r>
      <w:proofErr w:type="gramEnd"/>
      <w:r w:rsidR="004C0077" w:rsidRPr="004C0077">
        <w:rPr>
          <w:rFonts w:ascii="Arial" w:hAnsi="Arial" w:cs="Arial"/>
        </w:rPr>
        <w:t xml:space="preserve"> Ассоциации, указавших в заявлении о намерении одинаковый уровень ответственности по обязательствам, и размера взносов в компенсационный фонд, установленного в соответствии со статьей 55.16 Градостроительного кодекса РФ для данного уровня ответственности по обязательствам. </w:t>
      </w:r>
    </w:p>
    <w:p w:rsidR="004C0077" w:rsidRDefault="004C0077" w:rsidP="004C0077">
      <w:pPr>
        <w:spacing w:before="120" w:line="360" w:lineRule="auto"/>
        <w:jc w:val="both"/>
        <w:rPr>
          <w:rFonts w:ascii="Arial" w:hAnsi="Arial" w:cs="Arial"/>
        </w:rPr>
      </w:pPr>
      <w:r w:rsidRPr="004C0077">
        <w:rPr>
          <w:rFonts w:ascii="Arial" w:hAnsi="Arial" w:cs="Arial"/>
        </w:rPr>
        <w:t>2.2. Установление размера взносов в компенсационный фонд и порядка его формирования относится к компетенции Общего собрания членов Ассоциации.</w:t>
      </w:r>
    </w:p>
    <w:p w:rsidR="007E49C5" w:rsidRPr="00863D02" w:rsidRDefault="007E49C5" w:rsidP="004C0077">
      <w:pPr>
        <w:spacing w:before="120" w:line="360" w:lineRule="auto"/>
        <w:jc w:val="both"/>
        <w:rPr>
          <w:rFonts w:ascii="Arial" w:hAnsi="Arial" w:cs="Arial"/>
        </w:rPr>
      </w:pPr>
      <w:r w:rsidRPr="00863D02">
        <w:rPr>
          <w:rFonts w:ascii="Arial" w:hAnsi="Arial" w:cs="Arial"/>
        </w:rPr>
        <w:t>2.3. 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зачисляются в компенсационный фонд обеспечения договорных</w:t>
      </w:r>
      <w:r w:rsidR="00863D02" w:rsidRPr="00863D02">
        <w:rPr>
          <w:rFonts w:ascii="Arial" w:hAnsi="Arial" w:cs="Arial"/>
        </w:rPr>
        <w:t xml:space="preserve"> обязательств.</w:t>
      </w:r>
    </w:p>
    <w:p w:rsidR="004C0077" w:rsidRPr="004C0077" w:rsidRDefault="004C0077" w:rsidP="004C0077">
      <w:pPr>
        <w:spacing w:before="120" w:line="360" w:lineRule="auto"/>
        <w:jc w:val="both"/>
        <w:rPr>
          <w:rFonts w:ascii="Arial" w:hAnsi="Arial" w:cs="Arial"/>
        </w:rPr>
      </w:pPr>
      <w:r w:rsidRPr="004C0077">
        <w:rPr>
          <w:rFonts w:ascii="Arial" w:hAnsi="Arial" w:cs="Arial"/>
        </w:rPr>
        <w:t>2.</w:t>
      </w:r>
      <w:r w:rsidR="007E49C5">
        <w:rPr>
          <w:rFonts w:ascii="Arial" w:hAnsi="Arial" w:cs="Arial"/>
        </w:rPr>
        <w:t>4</w:t>
      </w:r>
      <w:r w:rsidRPr="004C0077">
        <w:rPr>
          <w:rFonts w:ascii="Arial" w:hAnsi="Arial" w:cs="Arial"/>
        </w:rPr>
        <w:t xml:space="preserve">. </w:t>
      </w:r>
      <w:proofErr w:type="gramStart"/>
      <w:r w:rsidRPr="004C0077">
        <w:rPr>
          <w:rFonts w:ascii="Arial" w:hAnsi="Arial" w:cs="Arial"/>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о приеме индивидуального предпринимателя или юридического лица в члены Ассоциации обязаны уплатить в полном объеме взнос в компенсационный фонд в случае, если Ассоциацией принято решение о формировании компенсационного фонда и в заявлении индивидуального предпринимателя или юридического</w:t>
      </w:r>
      <w:proofErr w:type="gramEnd"/>
      <w:r w:rsidRPr="004C0077">
        <w:rPr>
          <w:rFonts w:ascii="Arial" w:hAnsi="Arial" w:cs="Arial"/>
        </w:rPr>
        <w:t xml:space="preserve"> лица о приеме в члены Ассоциации указаны сведения о намерении принимать участие в заключени</w:t>
      </w:r>
      <w:proofErr w:type="gramStart"/>
      <w:r w:rsidRPr="004C0077">
        <w:rPr>
          <w:rFonts w:ascii="Arial" w:hAnsi="Arial" w:cs="Arial"/>
        </w:rPr>
        <w:t>и</w:t>
      </w:r>
      <w:proofErr w:type="gramEnd"/>
      <w:r w:rsidRPr="004C0077">
        <w:rPr>
          <w:rFonts w:ascii="Arial" w:hAnsi="Arial" w:cs="Arial"/>
        </w:rPr>
        <w:t xml:space="preserve"> договоров подряда на подготовку проектной документации с использованием конкурентных способов заключения договоров.</w:t>
      </w:r>
    </w:p>
    <w:p w:rsidR="004C0077" w:rsidRPr="004C0077" w:rsidRDefault="004C0077" w:rsidP="004C0077">
      <w:pPr>
        <w:spacing w:before="120" w:line="360" w:lineRule="auto"/>
        <w:jc w:val="both"/>
        <w:rPr>
          <w:rFonts w:ascii="Arial" w:hAnsi="Arial" w:cs="Arial"/>
        </w:rPr>
      </w:pPr>
      <w:r w:rsidRPr="004C0077">
        <w:rPr>
          <w:rFonts w:ascii="Arial" w:hAnsi="Arial" w:cs="Arial"/>
        </w:rPr>
        <w:t>2.</w:t>
      </w:r>
      <w:r w:rsidR="007E49C5">
        <w:rPr>
          <w:rFonts w:ascii="Arial" w:hAnsi="Arial" w:cs="Arial"/>
        </w:rPr>
        <w:t>5</w:t>
      </w:r>
      <w:r w:rsidRPr="004C0077">
        <w:rPr>
          <w:rFonts w:ascii="Arial" w:hAnsi="Arial" w:cs="Arial"/>
        </w:rPr>
        <w:t>. Минимальный размер взноса в компенсационный фонд на одного члена Ассоциации, выразившего намерение принимать участие в заключени</w:t>
      </w:r>
      <w:proofErr w:type="gramStart"/>
      <w:r w:rsidRPr="004C0077">
        <w:rPr>
          <w:rFonts w:ascii="Arial" w:hAnsi="Arial" w:cs="Arial"/>
        </w:rPr>
        <w:t>и</w:t>
      </w:r>
      <w:proofErr w:type="gramEnd"/>
      <w:r w:rsidRPr="004C0077">
        <w:rPr>
          <w:rFonts w:ascii="Arial" w:hAnsi="Arial" w:cs="Arial"/>
        </w:rPr>
        <w:t xml:space="preserve"> договоров </w:t>
      </w:r>
      <w:r w:rsidRPr="004C0077">
        <w:rPr>
          <w:rFonts w:ascii="Arial" w:hAnsi="Arial" w:cs="Arial"/>
        </w:rPr>
        <w:lastRenderedPageBreak/>
        <w:t>подряда на подготовку проектной документации с использованием конкурентных способов заключения договоров, в зависимости от уровня ответственности члена Ассоциации составляет:</w:t>
      </w:r>
    </w:p>
    <w:p w:rsidR="004C0077" w:rsidRPr="004C0077" w:rsidRDefault="004C0077" w:rsidP="004C0077">
      <w:pPr>
        <w:spacing w:before="120" w:line="360" w:lineRule="auto"/>
        <w:jc w:val="both"/>
        <w:rPr>
          <w:rFonts w:ascii="Arial" w:hAnsi="Arial" w:cs="Arial"/>
        </w:rPr>
      </w:pPr>
      <w:r w:rsidRPr="004C0077">
        <w:rPr>
          <w:rFonts w:ascii="Arial" w:hAnsi="Arial" w:cs="Arial"/>
        </w:rPr>
        <w:t>1) 150 000 (сто пятьдесят тысяч) рублей в случае, если предельный размер обязательств по таким договорам не превышает 25 000 000 (двадцать пять миллионов) рублей (первый уровень ответственности члена саморегулируемой организации);</w:t>
      </w:r>
    </w:p>
    <w:p w:rsidR="004C0077" w:rsidRPr="004C0077" w:rsidRDefault="004C0077" w:rsidP="004C0077">
      <w:pPr>
        <w:spacing w:before="120" w:line="360" w:lineRule="auto"/>
        <w:jc w:val="both"/>
        <w:rPr>
          <w:rFonts w:ascii="Arial" w:hAnsi="Arial" w:cs="Arial"/>
        </w:rPr>
      </w:pPr>
      <w:r w:rsidRPr="004C0077">
        <w:rPr>
          <w:rFonts w:ascii="Arial" w:hAnsi="Arial" w:cs="Arial"/>
        </w:rPr>
        <w:t>2) 350 000 (триста пятьдесят тысяч) рублей в случае, если предельный размер обязательств по таким договорам не превышает 50 000 000 (пятьдесят миллионов) рублей (второй уровень ответственности члена саморегулируемой организации);</w:t>
      </w:r>
    </w:p>
    <w:p w:rsidR="004C0077" w:rsidRPr="004C0077" w:rsidRDefault="004C0077" w:rsidP="004C0077">
      <w:pPr>
        <w:spacing w:before="120" w:line="360" w:lineRule="auto"/>
        <w:jc w:val="both"/>
        <w:rPr>
          <w:rFonts w:ascii="Arial" w:hAnsi="Arial" w:cs="Arial"/>
        </w:rPr>
      </w:pPr>
      <w:r w:rsidRPr="004C0077">
        <w:rPr>
          <w:rFonts w:ascii="Arial" w:hAnsi="Arial" w:cs="Arial"/>
        </w:rPr>
        <w:t>3) 2 500 000 (два миллиона пятьсот тысяч) рублей в случае, если предельный размер обязательств по таким договорам не превышает 300 000 000 (триста миллионов) рублей (третий уровень ответственности члена саморегулируемой организации);</w:t>
      </w:r>
    </w:p>
    <w:p w:rsidR="004C0077" w:rsidRPr="004C0077" w:rsidRDefault="004C0077" w:rsidP="004C0077">
      <w:pPr>
        <w:spacing w:before="120" w:line="360" w:lineRule="auto"/>
        <w:jc w:val="both"/>
        <w:rPr>
          <w:rFonts w:ascii="Arial" w:hAnsi="Arial" w:cs="Arial"/>
        </w:rPr>
      </w:pPr>
      <w:r w:rsidRPr="004C0077">
        <w:rPr>
          <w:rFonts w:ascii="Arial" w:hAnsi="Arial" w:cs="Arial"/>
        </w:rPr>
        <w:t>4) 3 500 000 (три миллиона пятьсот тысяч) рублей в случае, если предельный размер обязательств по таким договорам составляет 300 000 000 (триста миллионов) рублей и более (четвертый уровень ответственности члена саморегулируемой организации).</w:t>
      </w:r>
    </w:p>
    <w:p w:rsidR="004C0077" w:rsidRPr="004C0077" w:rsidRDefault="004C0077" w:rsidP="004C0077">
      <w:pPr>
        <w:spacing w:before="120" w:line="360" w:lineRule="auto"/>
        <w:jc w:val="both"/>
        <w:rPr>
          <w:rFonts w:ascii="Arial" w:hAnsi="Arial" w:cs="Arial"/>
        </w:rPr>
      </w:pPr>
      <w:r w:rsidRPr="004C0077">
        <w:rPr>
          <w:rFonts w:ascii="Arial" w:hAnsi="Arial" w:cs="Arial"/>
        </w:rPr>
        <w:t>2.</w:t>
      </w:r>
      <w:r w:rsidR="007E49C5">
        <w:rPr>
          <w:rFonts w:ascii="Arial" w:hAnsi="Arial" w:cs="Arial"/>
        </w:rPr>
        <w:t>6</w:t>
      </w:r>
      <w:r w:rsidRPr="004C0077">
        <w:rPr>
          <w:rFonts w:ascii="Arial" w:hAnsi="Arial" w:cs="Arial"/>
        </w:rPr>
        <w:t>. Не допускается освобождение члена Ассоциации подавшего заявление о намерении принимать участие в заключени</w:t>
      </w:r>
      <w:proofErr w:type="gramStart"/>
      <w:r w:rsidRPr="004C0077">
        <w:rPr>
          <w:rFonts w:ascii="Arial" w:hAnsi="Arial" w:cs="Arial"/>
        </w:rPr>
        <w:t>и</w:t>
      </w:r>
      <w:proofErr w:type="gramEnd"/>
      <w:r w:rsidRPr="004C0077">
        <w:rPr>
          <w:rFonts w:ascii="Arial" w:hAnsi="Arial" w:cs="Arial"/>
        </w:rPr>
        <w:t xml:space="preserve"> договоров подряда на подготовку проектной документации с использованием конкурентных способов заключения договоров, от обязанности внесения взноса в компенсационный фонд в случае, если Ассоциацией принято решение о формировании компенсационного фонда. Не допускается уплата взноса в компенсационный фонд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установленных законодательством РФ.</w:t>
      </w:r>
    </w:p>
    <w:p w:rsidR="001A31F6" w:rsidRPr="0096375E" w:rsidRDefault="007E49C5" w:rsidP="001A31F6">
      <w:pPr>
        <w:spacing w:before="120" w:line="360" w:lineRule="auto"/>
        <w:jc w:val="both"/>
        <w:rPr>
          <w:rFonts w:ascii="Arial" w:hAnsi="Arial" w:cs="Arial"/>
        </w:rPr>
      </w:pPr>
      <w:r>
        <w:rPr>
          <w:rFonts w:ascii="Arial" w:hAnsi="Arial" w:cs="Arial"/>
        </w:rPr>
        <w:t>2.7</w:t>
      </w:r>
      <w:r w:rsidR="004C0077" w:rsidRPr="004C0077">
        <w:rPr>
          <w:rFonts w:ascii="Arial" w:hAnsi="Arial" w:cs="Arial"/>
        </w:rPr>
        <w:t xml:space="preserve">. </w:t>
      </w:r>
      <w:r w:rsidR="001A31F6" w:rsidRPr="00D078D9">
        <w:rPr>
          <w:rFonts w:ascii="Arial" w:hAnsi="Arial" w:cs="Arial"/>
        </w:rPr>
        <w:t xml:space="preserve">В случае </w:t>
      </w:r>
      <w:proofErr w:type="gramStart"/>
      <w:r w:rsidR="001A31F6" w:rsidRPr="00D078D9">
        <w:rPr>
          <w:rFonts w:ascii="Arial" w:hAnsi="Arial" w:cs="Arial"/>
        </w:rPr>
        <w:t>изменения уровня ответственности члена Ассоциации</w:t>
      </w:r>
      <w:proofErr w:type="gramEnd"/>
      <w:r w:rsidR="001A31F6" w:rsidRPr="00D078D9">
        <w:rPr>
          <w:rFonts w:ascii="Arial" w:hAnsi="Arial" w:cs="Arial"/>
        </w:rPr>
        <w:t xml:space="preserve"> по обязательствам (увеличение стоимости одного договора), член Ассоциации обязан внести дополнительно в компенсационный фонд </w:t>
      </w:r>
      <w:r w:rsidR="00863D02" w:rsidRPr="00D078D9">
        <w:rPr>
          <w:rFonts w:ascii="Arial" w:hAnsi="Arial" w:cs="Arial"/>
        </w:rPr>
        <w:t xml:space="preserve">обеспечения договорных обязательств </w:t>
      </w:r>
      <w:r w:rsidR="001A31F6" w:rsidRPr="00D078D9">
        <w:rPr>
          <w:rFonts w:ascii="Arial" w:hAnsi="Arial" w:cs="Arial"/>
        </w:rPr>
        <w:t>денежные средства до необходимого уровня ответственности по обязательствам, установленног</w:t>
      </w:r>
      <w:r w:rsidR="00863D02" w:rsidRPr="00D078D9">
        <w:rPr>
          <w:rFonts w:ascii="Arial" w:hAnsi="Arial" w:cs="Arial"/>
        </w:rPr>
        <w:t xml:space="preserve">о действующим законодательством, </w:t>
      </w:r>
      <w:r w:rsidR="00D078D9" w:rsidRPr="00D078D9">
        <w:rPr>
          <w:rFonts w:ascii="Arial" w:hAnsi="Arial" w:cs="Arial"/>
        </w:rPr>
        <w:t xml:space="preserve">в течение 7 </w:t>
      </w:r>
      <w:r w:rsidR="00D078D9" w:rsidRPr="00D078D9">
        <w:rPr>
          <w:rFonts w:ascii="Arial" w:hAnsi="Arial" w:cs="Arial"/>
        </w:rPr>
        <w:lastRenderedPageBreak/>
        <w:t>календарных дней с момента получения соответствующего уведомления</w:t>
      </w:r>
      <w:r w:rsidR="00D078D9">
        <w:rPr>
          <w:rFonts w:ascii="Arial" w:hAnsi="Arial" w:cs="Arial"/>
        </w:rPr>
        <w:t xml:space="preserve"> от Исполнительного директора Ассоциации.</w:t>
      </w:r>
    </w:p>
    <w:p w:rsidR="00897669" w:rsidRDefault="004C0077" w:rsidP="004C0077">
      <w:pPr>
        <w:spacing w:before="120" w:line="360" w:lineRule="auto"/>
        <w:jc w:val="both"/>
        <w:rPr>
          <w:rFonts w:ascii="Arial" w:hAnsi="Arial" w:cs="Arial"/>
        </w:rPr>
      </w:pPr>
      <w:r w:rsidRPr="004C0077">
        <w:rPr>
          <w:rFonts w:ascii="Arial" w:hAnsi="Arial" w:cs="Arial"/>
        </w:rPr>
        <w:t>2.</w:t>
      </w:r>
      <w:r w:rsidR="007E49C5">
        <w:rPr>
          <w:rFonts w:ascii="Arial" w:hAnsi="Arial" w:cs="Arial"/>
        </w:rPr>
        <w:t>8</w:t>
      </w:r>
      <w:r w:rsidRPr="004C0077">
        <w:rPr>
          <w:rFonts w:ascii="Arial" w:hAnsi="Arial" w:cs="Arial"/>
        </w:rPr>
        <w:t>. Лицу, прекратившему членство в Ассоциации, не возвращается</w:t>
      </w:r>
      <w:r w:rsidR="007E49C5">
        <w:rPr>
          <w:rFonts w:ascii="Arial" w:hAnsi="Arial" w:cs="Arial"/>
        </w:rPr>
        <w:t xml:space="preserve"> уплаченный</w:t>
      </w:r>
      <w:r w:rsidRPr="004C0077">
        <w:rPr>
          <w:rFonts w:ascii="Arial" w:hAnsi="Arial" w:cs="Arial"/>
        </w:rPr>
        <w:t xml:space="preserve"> взнос</w:t>
      </w:r>
      <w:r w:rsidR="007E49C5">
        <w:rPr>
          <w:rFonts w:ascii="Arial" w:hAnsi="Arial" w:cs="Arial"/>
        </w:rPr>
        <w:t xml:space="preserve"> (взносы)</w:t>
      </w:r>
      <w:r w:rsidRPr="004C0077">
        <w:rPr>
          <w:rFonts w:ascii="Arial" w:hAnsi="Arial" w:cs="Arial"/>
        </w:rPr>
        <w:t xml:space="preserve"> в компенсационный фонд </w:t>
      </w:r>
      <w:r w:rsidR="007E49C5">
        <w:rPr>
          <w:rFonts w:ascii="Arial" w:hAnsi="Arial" w:cs="Arial"/>
        </w:rPr>
        <w:t>обеспечения договорных обязательств</w:t>
      </w:r>
      <w:r w:rsidRPr="004C0077">
        <w:rPr>
          <w:rFonts w:ascii="Arial" w:hAnsi="Arial" w:cs="Arial"/>
        </w:rPr>
        <w:t xml:space="preserve">, если иное не </w:t>
      </w:r>
      <w:r w:rsidRPr="00D078D9">
        <w:rPr>
          <w:rFonts w:ascii="Arial" w:hAnsi="Arial" w:cs="Arial"/>
        </w:rPr>
        <w:t xml:space="preserve">предусмотрено </w:t>
      </w:r>
      <w:r w:rsidR="007E49C5" w:rsidRPr="00D078D9">
        <w:rPr>
          <w:rFonts w:ascii="Arial" w:hAnsi="Arial" w:cs="Arial"/>
        </w:rPr>
        <w:t>законодательством Российской Федерации.</w:t>
      </w:r>
    </w:p>
    <w:p w:rsidR="008F267A" w:rsidRPr="00C82AAA" w:rsidRDefault="008F267A" w:rsidP="008F267A">
      <w:pPr>
        <w:autoSpaceDE w:val="0"/>
        <w:autoSpaceDN w:val="0"/>
        <w:adjustRightInd w:val="0"/>
        <w:spacing w:line="360" w:lineRule="auto"/>
        <w:jc w:val="both"/>
        <w:rPr>
          <w:rFonts w:ascii="Arial" w:hAnsi="Arial" w:cs="Arial"/>
        </w:rPr>
      </w:pPr>
      <w:r w:rsidRPr="00C82AAA">
        <w:rPr>
          <w:rFonts w:ascii="Arial" w:hAnsi="Arial" w:cs="Arial"/>
        </w:rPr>
        <w:t xml:space="preserve">2.9. Юридическое лицо, индивидуальный предприниматель, членство которых в </w:t>
      </w:r>
      <w:r>
        <w:rPr>
          <w:rFonts w:ascii="Arial" w:hAnsi="Arial" w:cs="Arial"/>
        </w:rPr>
        <w:t>Ассоциации</w:t>
      </w:r>
      <w:r w:rsidRPr="00C82AAA">
        <w:rPr>
          <w:rFonts w:ascii="Arial" w:hAnsi="Arial" w:cs="Arial"/>
        </w:rPr>
        <w:t xml:space="preserve"> прекращено в соответствии с </w:t>
      </w:r>
      <w:hyperlink r:id="rId8" w:history="1">
        <w:r w:rsidRPr="00C82AAA">
          <w:rPr>
            <w:rFonts w:ascii="Arial" w:hAnsi="Arial" w:cs="Arial"/>
          </w:rPr>
          <w:t>ч</w:t>
        </w:r>
      </w:hyperlink>
      <w:r w:rsidRPr="00C82AAA">
        <w:rPr>
          <w:rFonts w:ascii="Arial" w:hAnsi="Arial" w:cs="Arial"/>
        </w:rPr>
        <w:t xml:space="preserve">. 6, ч. </w:t>
      </w:r>
      <w:hyperlink r:id="rId9" w:history="1">
        <w:r w:rsidRPr="00C82AAA">
          <w:rPr>
            <w:rFonts w:ascii="Arial" w:hAnsi="Arial" w:cs="Arial"/>
          </w:rPr>
          <w:t>7</w:t>
        </w:r>
      </w:hyperlink>
      <w:r w:rsidRPr="00C82AAA">
        <w:rPr>
          <w:rFonts w:ascii="Arial" w:hAnsi="Arial" w:cs="Arial"/>
        </w:rPr>
        <w:t xml:space="preserve"> ст. 3.3. Федерального</w:t>
      </w:r>
      <w:r>
        <w:rPr>
          <w:rFonts w:ascii="Arial" w:hAnsi="Arial" w:cs="Arial"/>
        </w:rPr>
        <w:t xml:space="preserve"> закона от 29.12.2004 № 191-ФЗ «О введении в действие Градостроительного кодекса Российской </w:t>
      </w:r>
      <w:proofErr w:type="gramStart"/>
      <w:r>
        <w:rPr>
          <w:rFonts w:ascii="Arial" w:hAnsi="Arial" w:cs="Arial"/>
        </w:rPr>
        <w:t>Федерации</w:t>
      </w:r>
      <w:proofErr w:type="gramEnd"/>
      <w:r>
        <w:rPr>
          <w:rFonts w:ascii="Arial" w:hAnsi="Arial" w:cs="Arial"/>
        </w:rPr>
        <w:t xml:space="preserve">» </w:t>
      </w:r>
      <w:r w:rsidRPr="00C82AAA">
        <w:rPr>
          <w:rFonts w:ascii="Arial" w:hAnsi="Arial" w:cs="Arial"/>
        </w:rPr>
        <w:t xml:space="preserve">и </w:t>
      </w:r>
      <w:proofErr w:type="gramStart"/>
      <w:r w:rsidRPr="00C82AAA">
        <w:rPr>
          <w:rFonts w:ascii="Arial" w:hAnsi="Arial" w:cs="Arial"/>
        </w:rPr>
        <w:t>которые</w:t>
      </w:r>
      <w:proofErr w:type="gramEnd"/>
      <w:r w:rsidRPr="00C82AAA">
        <w:rPr>
          <w:rFonts w:ascii="Arial" w:hAnsi="Arial" w:cs="Arial"/>
        </w:rPr>
        <w:t xml:space="preserve"> не вступили в иную саморегулируемую организацию, вправе в течение года после 1 июля 2021 года подать заявление в </w:t>
      </w:r>
      <w:r>
        <w:rPr>
          <w:rFonts w:ascii="Arial" w:hAnsi="Arial" w:cs="Arial"/>
        </w:rPr>
        <w:t>Ассоциацию</w:t>
      </w:r>
      <w:r w:rsidRPr="00C82AAA">
        <w:rPr>
          <w:rFonts w:ascii="Arial" w:hAnsi="Arial" w:cs="Arial"/>
        </w:rPr>
        <w:t xml:space="preserve"> о возврате внесенных такими лицами взносов в компенсационный фонд. </w:t>
      </w:r>
      <w:proofErr w:type="gramStart"/>
      <w:r w:rsidRPr="00C82AAA">
        <w:rPr>
          <w:rFonts w:ascii="Arial" w:hAnsi="Arial" w:cs="Arial"/>
        </w:rPr>
        <w:t xml:space="preserve">В этом случае </w:t>
      </w:r>
      <w:r>
        <w:rPr>
          <w:rFonts w:ascii="Arial" w:hAnsi="Arial" w:cs="Arial"/>
        </w:rPr>
        <w:t>Ассоциация</w:t>
      </w:r>
      <w:r w:rsidRPr="00C82AAA">
        <w:rPr>
          <w:rFonts w:ascii="Arial" w:hAnsi="Arial" w:cs="Arial"/>
        </w:rPr>
        <w:t xml:space="preserve">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w:t>
      </w:r>
      <w:r w:rsidRPr="006D1168">
        <w:rPr>
          <w:rFonts w:ascii="Arial" w:hAnsi="Arial" w:cs="Arial"/>
        </w:rPr>
        <w:t xml:space="preserve">компенсационный фонд саморегулируемой организации, за исключением случаев, если в соответствии со </w:t>
      </w:r>
      <w:hyperlink r:id="rId10" w:history="1">
        <w:r w:rsidRPr="006D1168">
          <w:rPr>
            <w:rFonts w:ascii="Arial" w:hAnsi="Arial" w:cs="Arial"/>
          </w:rPr>
          <w:t>ст. 60</w:t>
        </w:r>
      </w:hyperlink>
      <w:r w:rsidRPr="006D1168">
        <w:rPr>
          <w:rFonts w:ascii="Arial" w:hAnsi="Arial" w:cs="Arial"/>
        </w:rP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w:t>
      </w:r>
      <w:proofErr w:type="gramEnd"/>
      <w:r w:rsidRPr="006D1168">
        <w:rPr>
          <w:rFonts w:ascii="Arial" w:hAnsi="Arial" w:cs="Arial"/>
        </w:rPr>
        <w:t xml:space="preserve"> по подготовке проектной документации, </w:t>
      </w:r>
      <w:proofErr w:type="gramStart"/>
      <w:r w:rsidRPr="006D1168">
        <w:rPr>
          <w:rFonts w:ascii="Arial" w:hAnsi="Arial" w:cs="Arial"/>
        </w:rPr>
        <w:t>выполненных</w:t>
      </w:r>
      <w:proofErr w:type="gramEnd"/>
      <w:r w:rsidRPr="006D1168">
        <w:rPr>
          <w:rFonts w:ascii="Arial" w:hAnsi="Arial" w:cs="Arial"/>
        </w:rPr>
        <w:t xml:space="preserve">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1" w:history="1">
        <w:r w:rsidRPr="006D1168">
          <w:rPr>
            <w:rFonts w:ascii="Arial" w:hAnsi="Arial" w:cs="Arial"/>
          </w:rPr>
          <w:t>ст. 60</w:t>
        </w:r>
      </w:hyperlink>
      <w:r w:rsidRPr="006D1168">
        <w:rPr>
          <w:rFonts w:ascii="Arial" w:hAnsi="Arial" w:cs="Arial"/>
        </w:rPr>
        <w:t xml:space="preserve"> Градостроительного кодекса Росс</w:t>
      </w:r>
      <w:r w:rsidRPr="00C82AAA">
        <w:rPr>
          <w:rFonts w:ascii="Arial" w:hAnsi="Arial" w:cs="Arial"/>
        </w:rPr>
        <w:t>ийской Федерации, в отношении таких лиц.</w:t>
      </w:r>
    </w:p>
    <w:p w:rsidR="00897669" w:rsidRPr="009E1E8D" w:rsidRDefault="00897669" w:rsidP="008A19A6">
      <w:pPr>
        <w:spacing w:before="120" w:line="360" w:lineRule="auto"/>
        <w:jc w:val="center"/>
        <w:rPr>
          <w:rFonts w:ascii="Arial" w:hAnsi="Arial" w:cs="Arial"/>
          <w:b/>
        </w:rPr>
      </w:pPr>
      <w:r w:rsidRPr="00D078D9">
        <w:rPr>
          <w:rFonts w:ascii="Arial" w:hAnsi="Arial" w:cs="Arial"/>
          <w:b/>
        </w:rPr>
        <w:t>3. РАЗМЕЩЕНИЕ</w:t>
      </w:r>
      <w:r w:rsidR="008A19A6" w:rsidRPr="00D078D9">
        <w:rPr>
          <w:rFonts w:ascii="Arial" w:hAnsi="Arial" w:cs="Arial"/>
          <w:b/>
        </w:rPr>
        <w:t xml:space="preserve"> </w:t>
      </w:r>
      <w:r w:rsidR="001A31F6" w:rsidRPr="00D078D9">
        <w:rPr>
          <w:rFonts w:ascii="Arial" w:hAnsi="Arial" w:cs="Arial"/>
          <w:b/>
        </w:rPr>
        <w:t xml:space="preserve">СРЕДСТВ </w:t>
      </w:r>
      <w:r w:rsidRPr="00D078D9">
        <w:rPr>
          <w:rFonts w:ascii="Arial" w:hAnsi="Arial" w:cs="Arial"/>
          <w:b/>
        </w:rPr>
        <w:t>КОМПЕНСАЦИОННОГО</w:t>
      </w:r>
      <w:r w:rsidRPr="009E1E8D">
        <w:rPr>
          <w:rFonts w:ascii="Arial" w:hAnsi="Arial" w:cs="Arial"/>
          <w:b/>
        </w:rPr>
        <w:t xml:space="preserve">  ФОНДА</w:t>
      </w:r>
      <w:r w:rsidR="005366DA">
        <w:rPr>
          <w:rFonts w:ascii="Arial" w:hAnsi="Arial" w:cs="Arial"/>
          <w:b/>
        </w:rPr>
        <w:t xml:space="preserve"> ОБЕСПЕЧЕНИЯ ДОГОВОРНЫХ ОБЯЗАТЕЛЬСТВ</w:t>
      </w:r>
    </w:p>
    <w:p w:rsidR="004C0077" w:rsidRPr="004C0077" w:rsidRDefault="00897669" w:rsidP="004C0077">
      <w:pPr>
        <w:spacing w:before="120" w:line="360" w:lineRule="auto"/>
        <w:jc w:val="both"/>
        <w:rPr>
          <w:rFonts w:ascii="Arial" w:hAnsi="Arial" w:cs="Arial"/>
          <w:i/>
          <w:iCs/>
        </w:rPr>
      </w:pPr>
      <w:r w:rsidRPr="009E1E8D">
        <w:rPr>
          <w:rFonts w:ascii="Arial" w:hAnsi="Arial" w:cs="Arial"/>
        </w:rPr>
        <w:t>3.1.</w:t>
      </w:r>
      <w:r w:rsidR="004C0077">
        <w:rPr>
          <w:rFonts w:ascii="Arial" w:hAnsi="Arial" w:cs="Arial"/>
        </w:rPr>
        <w:t xml:space="preserve"> </w:t>
      </w:r>
      <w:r w:rsidR="004C0077" w:rsidRPr="004C0077">
        <w:rPr>
          <w:rFonts w:ascii="Arial" w:hAnsi="Arial" w:cs="Arial"/>
        </w:rPr>
        <w:t xml:space="preserve">Средства компенсационного фонда обеспечения договорных обязательств Ассоциации размещаются на специальном банковском счете, открытом в российских кредитных организациях, соответствующих требованиям, установленным Правительством Российской Федерации. </w:t>
      </w:r>
      <w:r w:rsidR="00586EA8" w:rsidRPr="00586EA8">
        <w:rPr>
          <w:rFonts w:ascii="Arial" w:hAnsi="Arial" w:cs="Arial"/>
        </w:rPr>
        <w:t>Решение о размещении средств компенсационного фонда на специальных банковских счета</w:t>
      </w:r>
      <w:r w:rsidR="00586EA8">
        <w:rPr>
          <w:rFonts w:ascii="Arial" w:hAnsi="Arial" w:cs="Arial"/>
        </w:rPr>
        <w:t xml:space="preserve">х принимает </w:t>
      </w:r>
      <w:r w:rsidR="00586EA8" w:rsidRPr="00586EA8">
        <w:rPr>
          <w:rFonts w:ascii="Arial" w:hAnsi="Arial" w:cs="Arial"/>
        </w:rPr>
        <w:t>Общее собрание Ассоциации.</w:t>
      </w:r>
    </w:p>
    <w:p w:rsidR="00BB1D8E" w:rsidRPr="0096375E" w:rsidRDefault="004C0077" w:rsidP="00BB1D8E">
      <w:pPr>
        <w:spacing w:before="120" w:line="360" w:lineRule="auto"/>
        <w:jc w:val="both"/>
        <w:rPr>
          <w:rFonts w:ascii="Arial" w:hAnsi="Arial" w:cs="Arial"/>
        </w:rPr>
      </w:pPr>
      <w:r w:rsidRPr="004C0077">
        <w:rPr>
          <w:rFonts w:ascii="Arial" w:hAnsi="Arial" w:cs="Arial"/>
        </w:rPr>
        <w:t xml:space="preserve">3.2. </w:t>
      </w:r>
      <w:r w:rsidR="00BB1D8E" w:rsidRPr="0096375E">
        <w:rPr>
          <w:rFonts w:ascii="Arial" w:hAnsi="Arial" w:cs="Arial"/>
        </w:rPr>
        <w:t xml:space="preserve">Средства компенсационного фонда </w:t>
      </w:r>
      <w:r w:rsidR="00BB1D8E" w:rsidRPr="004C0077">
        <w:rPr>
          <w:rFonts w:ascii="Arial" w:hAnsi="Arial" w:cs="Arial"/>
        </w:rPr>
        <w:t>обеспечения договорных обязательств</w:t>
      </w:r>
      <w:r w:rsidR="00BB1D8E" w:rsidRPr="0096375E">
        <w:rPr>
          <w:rFonts w:ascii="Arial" w:hAnsi="Arial" w:cs="Arial"/>
        </w:rPr>
        <w:t xml:space="preserve">, внесенные на специальный банковский счет, используются на цели и в случаях, </w:t>
      </w:r>
      <w:r w:rsidR="00BB1D8E" w:rsidRPr="0096375E">
        <w:rPr>
          <w:rFonts w:ascii="Arial" w:hAnsi="Arial" w:cs="Arial"/>
        </w:rPr>
        <w:lastRenderedPageBreak/>
        <w:t xml:space="preserve">которые указаны в части </w:t>
      </w:r>
      <w:r w:rsidR="00BB1D8E">
        <w:rPr>
          <w:rFonts w:ascii="Arial" w:hAnsi="Arial" w:cs="Arial"/>
        </w:rPr>
        <w:t>5</w:t>
      </w:r>
      <w:r w:rsidR="00BB1D8E" w:rsidRPr="0096375E">
        <w:rPr>
          <w:rFonts w:ascii="Arial" w:hAnsi="Arial" w:cs="Arial"/>
        </w:rPr>
        <w:t xml:space="preserve"> статьи 55.16 Градостроительного кодекса Российской Федерации.</w:t>
      </w:r>
    </w:p>
    <w:p w:rsidR="00BB1D8E" w:rsidRPr="00D078D9" w:rsidRDefault="00BB1D8E" w:rsidP="00BB1D8E">
      <w:pPr>
        <w:spacing w:before="120" w:line="360" w:lineRule="auto"/>
        <w:jc w:val="both"/>
        <w:rPr>
          <w:rFonts w:ascii="Arial" w:hAnsi="Arial" w:cs="Arial"/>
        </w:rPr>
      </w:pPr>
      <w:r w:rsidRPr="00D078D9">
        <w:rPr>
          <w:rFonts w:ascii="Arial" w:hAnsi="Arial" w:cs="Arial"/>
        </w:rPr>
        <w:t xml:space="preserve">3.3. </w:t>
      </w:r>
      <w:proofErr w:type="gramStart"/>
      <w:r w:rsidRPr="00D078D9">
        <w:rPr>
          <w:rFonts w:ascii="Arial" w:hAnsi="Arial" w:cs="Arial"/>
        </w:rPr>
        <w:t>По решению Правления Ассоциации средства компенсационного фонда обеспечения договорных обязательств в целях сохранения и увеличения их размера могут быть  размещены и (или) инвестированы в порядке и на условиях, которые установлены Правительством Российской Федерации, либо переданы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w:t>
      </w:r>
      <w:proofErr w:type="gramEnd"/>
      <w:r w:rsidRPr="00D078D9">
        <w:rPr>
          <w:rFonts w:ascii="Arial" w:hAnsi="Arial" w:cs="Arial"/>
        </w:rPr>
        <w:t xml:space="preserve"> фондами и негосударственными пенсионными фондами.</w:t>
      </w:r>
    </w:p>
    <w:p w:rsidR="00BB1D8E" w:rsidRPr="0096375E" w:rsidRDefault="00BB1D8E" w:rsidP="00BB1D8E">
      <w:pPr>
        <w:spacing w:before="120" w:line="360" w:lineRule="auto"/>
        <w:jc w:val="both"/>
        <w:rPr>
          <w:rFonts w:ascii="Arial" w:hAnsi="Arial" w:cs="Arial"/>
        </w:rPr>
      </w:pPr>
      <w:r w:rsidRPr="00D078D9">
        <w:rPr>
          <w:rFonts w:ascii="Arial" w:hAnsi="Arial" w:cs="Arial"/>
        </w:rPr>
        <w:t>3.4. При необходимости осуществления выплат из средств компенсационного фонда обеспечения договорных обязатель</w:t>
      </w:r>
      <w:proofErr w:type="gramStart"/>
      <w:r w:rsidRPr="00D078D9">
        <w:rPr>
          <w:rFonts w:ascii="Arial" w:hAnsi="Arial" w:cs="Arial"/>
        </w:rPr>
        <w:t>ств ср</w:t>
      </w:r>
      <w:proofErr w:type="gramEnd"/>
      <w:r w:rsidRPr="00D078D9">
        <w:rPr>
          <w:rFonts w:ascii="Arial" w:hAnsi="Arial" w:cs="Arial"/>
        </w:rPr>
        <w:t>ок возврата средств, размещенных, инвестированных либо переданных в доверительное управление в соответствии с п. 3.3. настоящего Положения, не должен превышать десять рабочих дней с момента возникновения такой необходимости.</w:t>
      </w:r>
    </w:p>
    <w:p w:rsidR="00897669" w:rsidRPr="009E1E8D" w:rsidRDefault="00897669" w:rsidP="008A19A6">
      <w:pPr>
        <w:spacing w:before="120" w:line="360" w:lineRule="auto"/>
        <w:jc w:val="center"/>
        <w:rPr>
          <w:rFonts w:ascii="Arial" w:hAnsi="Arial" w:cs="Arial"/>
          <w:b/>
        </w:rPr>
      </w:pPr>
      <w:r w:rsidRPr="009E1E8D">
        <w:rPr>
          <w:rFonts w:ascii="Arial" w:hAnsi="Arial" w:cs="Arial"/>
          <w:b/>
        </w:rPr>
        <w:t xml:space="preserve">4. </w:t>
      </w:r>
      <w:r w:rsidR="00BB1D8E">
        <w:rPr>
          <w:rFonts w:ascii="Arial" w:hAnsi="Arial" w:cs="Arial"/>
          <w:b/>
        </w:rPr>
        <w:t xml:space="preserve">ПОРЯДОК </w:t>
      </w:r>
      <w:r w:rsidR="00BB1D8E" w:rsidRPr="009E1E8D">
        <w:rPr>
          <w:rFonts w:ascii="Arial" w:hAnsi="Arial" w:cs="Arial"/>
          <w:b/>
        </w:rPr>
        <w:t xml:space="preserve">ВЫПЛАТ ИЗ СРЕДСТВ </w:t>
      </w:r>
      <w:r w:rsidRPr="009E1E8D">
        <w:rPr>
          <w:rFonts w:ascii="Arial" w:hAnsi="Arial" w:cs="Arial"/>
          <w:b/>
        </w:rPr>
        <w:t>КОМПЕНСАЦИОННОГО  ФОНДА</w:t>
      </w:r>
      <w:r w:rsidR="005366DA">
        <w:rPr>
          <w:rFonts w:ascii="Arial" w:hAnsi="Arial" w:cs="Arial"/>
          <w:b/>
        </w:rPr>
        <w:t xml:space="preserve"> ОБЕСПЕЧЕНИЯ ДОГОВОРНЫХ ОБЯЗАТЕЛЬСТВ</w:t>
      </w:r>
    </w:p>
    <w:p w:rsidR="004C0077" w:rsidRPr="004C0077" w:rsidRDefault="00897669" w:rsidP="004C0077">
      <w:pPr>
        <w:spacing w:before="120" w:line="360" w:lineRule="auto"/>
        <w:jc w:val="both"/>
        <w:rPr>
          <w:rFonts w:ascii="Arial" w:hAnsi="Arial" w:cs="Arial"/>
        </w:rPr>
      </w:pPr>
      <w:r w:rsidRPr="009E1E8D">
        <w:rPr>
          <w:rFonts w:ascii="Arial" w:hAnsi="Arial" w:cs="Arial"/>
        </w:rPr>
        <w:t>4.1.</w:t>
      </w:r>
      <w:r w:rsidR="008A19A6" w:rsidRPr="009E1E8D">
        <w:rPr>
          <w:rFonts w:ascii="Arial" w:hAnsi="Arial" w:cs="Arial"/>
        </w:rPr>
        <w:tab/>
      </w:r>
      <w:r w:rsidRPr="009E1E8D">
        <w:rPr>
          <w:rFonts w:ascii="Arial" w:hAnsi="Arial" w:cs="Arial"/>
        </w:rPr>
        <w:t xml:space="preserve"> </w:t>
      </w:r>
      <w:proofErr w:type="gramStart"/>
      <w:r w:rsidR="004C0077" w:rsidRPr="004C0077">
        <w:rPr>
          <w:rFonts w:ascii="Arial" w:hAnsi="Arial" w:cs="Arial"/>
        </w:rPr>
        <w:t>Ассоциация несет субсидиарную ответственность в случае неисполнения или ненадлежащего исполнения членом Ассоциации обязательств по договору подряда на подготовку проектной документации, заключенному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либо в случае неисполнения или ненадлежащего исполнения членом Ассоциации функций технического заказчика.</w:t>
      </w:r>
      <w:proofErr w:type="gramEnd"/>
    </w:p>
    <w:p w:rsidR="004C0077" w:rsidRPr="004C0077" w:rsidRDefault="004C0077" w:rsidP="004C0077">
      <w:pPr>
        <w:spacing w:before="120" w:line="360" w:lineRule="auto"/>
        <w:jc w:val="both"/>
        <w:rPr>
          <w:rFonts w:ascii="Arial" w:hAnsi="Arial" w:cs="Arial"/>
        </w:rPr>
      </w:pPr>
      <w:r w:rsidRPr="004C0077">
        <w:rPr>
          <w:rFonts w:ascii="Arial" w:hAnsi="Arial" w:cs="Arial"/>
        </w:rPr>
        <w:t xml:space="preserve">4.2. </w:t>
      </w:r>
      <w:proofErr w:type="gramStart"/>
      <w:r w:rsidRPr="004C0077">
        <w:rPr>
          <w:rFonts w:ascii="Arial" w:hAnsi="Arial" w:cs="Arial"/>
        </w:rPr>
        <w:t>Размер компенсационной выплаты из компенсационного фонда по указанному договору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 на подготовку проектной документации, заключенному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w:t>
      </w:r>
      <w:proofErr w:type="gramEnd"/>
      <w:r w:rsidRPr="004C0077">
        <w:rPr>
          <w:rFonts w:ascii="Arial" w:hAnsi="Arial" w:cs="Arial"/>
        </w:rPr>
        <w:t xml:space="preserve"> </w:t>
      </w:r>
      <w:proofErr w:type="gramStart"/>
      <w:r w:rsidRPr="004C0077">
        <w:rPr>
          <w:rFonts w:ascii="Arial" w:hAnsi="Arial" w:cs="Arial"/>
        </w:rPr>
        <w:t xml:space="preserve">договорам, </w:t>
      </w:r>
      <w:r w:rsidRPr="004C0077">
        <w:rPr>
          <w:rFonts w:ascii="Arial" w:hAnsi="Arial" w:cs="Arial"/>
        </w:rPr>
        <w:lastRenderedPageBreak/>
        <w:t>заключенным от имени застройщика, а также неустойки (штрафа) по таким договорам не может превышать одну четвертую доли средств компенсационного фонда, размер которого рассчитан в порядке, установленном внутренними документами Ассоциации, в зависимости от количества ее  членов на дату предъявления требования о компенсационной выплате и установленного в соответствии с законодательством РФ размера взноса в такой компенсационный фонд, принятого для каждого такого</w:t>
      </w:r>
      <w:proofErr w:type="gramEnd"/>
      <w:r w:rsidRPr="004C0077">
        <w:rPr>
          <w:rFonts w:ascii="Arial" w:hAnsi="Arial" w:cs="Arial"/>
        </w:rPr>
        <w:t xml:space="preserve"> члена в зависимости от уровня его ответственности по соответствующим обязательствам.</w:t>
      </w:r>
    </w:p>
    <w:p w:rsidR="004C0077" w:rsidRPr="004C0077" w:rsidRDefault="004C0077" w:rsidP="004C0077">
      <w:pPr>
        <w:spacing w:before="120" w:line="360" w:lineRule="auto"/>
        <w:jc w:val="both"/>
        <w:rPr>
          <w:rFonts w:ascii="Arial" w:hAnsi="Arial" w:cs="Arial"/>
        </w:rPr>
      </w:pPr>
      <w:r w:rsidRPr="004C0077">
        <w:rPr>
          <w:rFonts w:ascii="Arial" w:hAnsi="Arial" w:cs="Arial"/>
        </w:rPr>
        <w:t>4.3. Не допускается перечисление кредитной организацией средств компенсационного фонда, за исключением следующих случаев:</w:t>
      </w:r>
    </w:p>
    <w:p w:rsidR="004C0077" w:rsidRPr="004C0077" w:rsidRDefault="004C0077" w:rsidP="004C0077">
      <w:pPr>
        <w:spacing w:before="120" w:line="360" w:lineRule="auto"/>
        <w:jc w:val="both"/>
        <w:rPr>
          <w:rFonts w:ascii="Arial" w:hAnsi="Arial" w:cs="Arial"/>
        </w:rPr>
      </w:pPr>
      <w:r w:rsidRPr="004C0077">
        <w:rPr>
          <w:rFonts w:ascii="Arial" w:hAnsi="Arial" w:cs="Arial"/>
        </w:rPr>
        <w:t>4.3.1. возврат ошибочно перечисленных средств;</w:t>
      </w:r>
    </w:p>
    <w:p w:rsidR="004C0077" w:rsidRPr="004C0077" w:rsidRDefault="004C0077" w:rsidP="004C0077">
      <w:pPr>
        <w:spacing w:before="120" w:line="360" w:lineRule="auto"/>
        <w:jc w:val="both"/>
        <w:rPr>
          <w:rFonts w:ascii="Arial" w:hAnsi="Arial" w:cs="Arial"/>
        </w:rPr>
      </w:pPr>
      <w:r w:rsidRPr="004C0077">
        <w:rPr>
          <w:rFonts w:ascii="Arial" w:hAnsi="Arial" w:cs="Arial"/>
        </w:rPr>
        <w:t>4.3.2. размещение средств компенсационного фонда в целях их сохранения и увеличения их размера;</w:t>
      </w:r>
    </w:p>
    <w:p w:rsidR="004C0077" w:rsidRPr="004C0077" w:rsidRDefault="004C0077" w:rsidP="004C0077">
      <w:pPr>
        <w:spacing w:before="120" w:line="360" w:lineRule="auto"/>
        <w:jc w:val="both"/>
        <w:rPr>
          <w:rFonts w:ascii="Arial" w:hAnsi="Arial" w:cs="Arial"/>
        </w:rPr>
      </w:pPr>
      <w:proofErr w:type="gramStart"/>
      <w:r w:rsidRPr="004C0077">
        <w:rPr>
          <w:rFonts w:ascii="Arial" w:hAnsi="Arial" w:cs="Arial"/>
        </w:rPr>
        <w:t>4.3.3. осуществление выплат из компенсационного фонда в результате наступления субсидиарной ответственности по обязательствам, возникшим вследствие неисполнения или ненадлежащего исполнения членами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 (выплаты в целях возмещения реального ущерба, неустойки (штрафа) по договору подряда на подготовку проектной документации, заключенному с использованием конкурентных способов заключения договоров, а также</w:t>
      </w:r>
      <w:proofErr w:type="gramEnd"/>
      <w:r w:rsidRPr="004C0077">
        <w:rPr>
          <w:rFonts w:ascii="Arial" w:hAnsi="Arial" w:cs="Arial"/>
        </w:rPr>
        <w:t xml:space="preserve"> судебные издержки), в случаях, предусмотренных статьей 60.1 Градостроительного кодекса РФ;</w:t>
      </w:r>
    </w:p>
    <w:p w:rsidR="004C0077" w:rsidRPr="004C0077" w:rsidRDefault="004C0077" w:rsidP="004C0077">
      <w:pPr>
        <w:spacing w:before="120" w:line="360" w:lineRule="auto"/>
        <w:jc w:val="both"/>
        <w:rPr>
          <w:rFonts w:ascii="Arial" w:hAnsi="Arial" w:cs="Arial"/>
        </w:rPr>
      </w:pPr>
      <w:r w:rsidRPr="004C0077">
        <w:rPr>
          <w:rFonts w:ascii="Arial" w:hAnsi="Arial" w:cs="Arial"/>
        </w:rPr>
        <w:t>4.3.4. уплата налога на прибыль организаций, исчисленного с дохода, полученного от размещения средств компенсационного фонда в кредитных организациях;</w:t>
      </w:r>
    </w:p>
    <w:p w:rsidR="004C0077" w:rsidRPr="004C0077" w:rsidRDefault="004C0077" w:rsidP="004C0077">
      <w:pPr>
        <w:spacing w:before="120" w:line="360" w:lineRule="auto"/>
        <w:jc w:val="both"/>
        <w:rPr>
          <w:rFonts w:ascii="Arial" w:hAnsi="Arial" w:cs="Arial"/>
        </w:rPr>
      </w:pPr>
      <w:r w:rsidRPr="004C0077">
        <w:rPr>
          <w:rFonts w:ascii="Arial" w:hAnsi="Arial" w:cs="Arial"/>
        </w:rPr>
        <w:t>4.3.5. перечисление средств компенсационного фонда Ассоциации Национальному объединению саморегулируемых организаций, членом которого являлась Ассоциация, в случаях, установленных законодательством РФ.</w:t>
      </w:r>
    </w:p>
    <w:p w:rsidR="004C0077" w:rsidRPr="004C0077" w:rsidRDefault="004C0077" w:rsidP="004C0077">
      <w:pPr>
        <w:spacing w:before="120" w:line="360" w:lineRule="auto"/>
        <w:jc w:val="both"/>
        <w:rPr>
          <w:rFonts w:ascii="Arial" w:hAnsi="Arial" w:cs="Arial"/>
        </w:rPr>
      </w:pPr>
      <w:r w:rsidRPr="004C0077">
        <w:rPr>
          <w:rFonts w:ascii="Arial" w:hAnsi="Arial" w:cs="Arial"/>
        </w:rPr>
        <w:t>4.4. Решение о выплате из средств компенсационного фонда обеспечения договорных обязатель</w:t>
      </w:r>
      <w:proofErr w:type="gramStart"/>
      <w:r w:rsidRPr="004C0077">
        <w:rPr>
          <w:rFonts w:ascii="Arial" w:hAnsi="Arial" w:cs="Arial"/>
        </w:rPr>
        <w:t>ств в сл</w:t>
      </w:r>
      <w:proofErr w:type="gramEnd"/>
      <w:r w:rsidRPr="004C0077">
        <w:rPr>
          <w:rFonts w:ascii="Arial" w:hAnsi="Arial" w:cs="Arial"/>
        </w:rPr>
        <w:t>учаях, предусмотренных п. 4.3. настоящего Положения, принимается Правлением Ассоциации, за исключением случая, указанного в п. 4.3.1. настоящего Положения, а также случая исполнения вступивших в законную силу решений суда.</w:t>
      </w:r>
    </w:p>
    <w:p w:rsidR="004C0077" w:rsidRPr="004C0077" w:rsidRDefault="004C0077" w:rsidP="004C0077">
      <w:pPr>
        <w:spacing w:before="120" w:line="360" w:lineRule="auto"/>
        <w:jc w:val="both"/>
        <w:rPr>
          <w:rFonts w:ascii="Arial" w:hAnsi="Arial" w:cs="Arial"/>
        </w:rPr>
      </w:pPr>
      <w:r w:rsidRPr="004C0077">
        <w:rPr>
          <w:rFonts w:ascii="Arial" w:hAnsi="Arial" w:cs="Arial"/>
        </w:rPr>
        <w:lastRenderedPageBreak/>
        <w:t xml:space="preserve">4.5. Решение об осуществлении выплаты из средств компенсационного фонда обеспечения договорных обязательств в соответствии с п.4.3.1. принимается </w:t>
      </w:r>
      <w:r w:rsidR="00AF7F01">
        <w:rPr>
          <w:rFonts w:ascii="Arial" w:hAnsi="Arial" w:cs="Arial"/>
        </w:rPr>
        <w:t>Исполнительным д</w:t>
      </w:r>
      <w:r w:rsidRPr="004C0077">
        <w:rPr>
          <w:rFonts w:ascii="Arial" w:hAnsi="Arial" w:cs="Arial"/>
        </w:rPr>
        <w:t>иректором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w:t>
      </w:r>
      <w:proofErr w:type="gramStart"/>
      <w:r w:rsidRPr="004C0077">
        <w:rPr>
          <w:rFonts w:ascii="Arial" w:hAnsi="Arial" w:cs="Arial"/>
        </w:rPr>
        <w:t>дств с пр</w:t>
      </w:r>
      <w:proofErr w:type="gramEnd"/>
      <w:r w:rsidRPr="004C0077">
        <w:rPr>
          <w:rFonts w:ascii="Arial" w:hAnsi="Arial" w:cs="Arial"/>
        </w:rPr>
        <w:t>иложением необходимых документов.</w:t>
      </w:r>
    </w:p>
    <w:p w:rsidR="004C0077" w:rsidRPr="004C0077" w:rsidRDefault="004C0077" w:rsidP="004C0077">
      <w:pPr>
        <w:spacing w:before="120" w:line="360" w:lineRule="auto"/>
        <w:jc w:val="both"/>
        <w:rPr>
          <w:rFonts w:ascii="Arial" w:hAnsi="Arial" w:cs="Arial"/>
        </w:rPr>
      </w:pPr>
      <w:r w:rsidRPr="004C0077">
        <w:rPr>
          <w:rFonts w:ascii="Arial" w:hAnsi="Arial" w:cs="Arial"/>
        </w:rPr>
        <w:t xml:space="preserve">4.5.1. </w:t>
      </w:r>
      <w:r w:rsidR="00AF7F01">
        <w:rPr>
          <w:rFonts w:ascii="Arial" w:hAnsi="Arial" w:cs="Arial"/>
        </w:rPr>
        <w:t>Исполнительный д</w:t>
      </w:r>
      <w:r w:rsidRPr="004C0077">
        <w:rPr>
          <w:rFonts w:ascii="Arial" w:hAnsi="Arial" w:cs="Arial"/>
        </w:rPr>
        <w:t>иректор Ассоциации рассматривает поступившее заявление и в срок не позднее 5 рабочих дней принимает одно из решений</w:t>
      </w:r>
      <w:r w:rsidR="00804BEB">
        <w:rPr>
          <w:rFonts w:ascii="Arial" w:hAnsi="Arial" w:cs="Arial"/>
        </w:rPr>
        <w:t>:</w:t>
      </w:r>
    </w:p>
    <w:p w:rsidR="004C0077" w:rsidRPr="004C0077" w:rsidRDefault="004C0077" w:rsidP="004C0077">
      <w:pPr>
        <w:spacing w:before="120" w:line="360" w:lineRule="auto"/>
        <w:jc w:val="both"/>
        <w:rPr>
          <w:rFonts w:ascii="Arial" w:hAnsi="Arial" w:cs="Arial"/>
        </w:rPr>
      </w:pPr>
      <w:r w:rsidRPr="004C0077">
        <w:rPr>
          <w:rFonts w:ascii="Arial" w:hAnsi="Arial" w:cs="Arial"/>
        </w:rPr>
        <w:t>4.5.1.1. об отказе в возврате ошибочно перечисленных средств;</w:t>
      </w:r>
    </w:p>
    <w:p w:rsidR="004C0077" w:rsidRPr="004C0077" w:rsidRDefault="004C0077" w:rsidP="004C0077">
      <w:pPr>
        <w:spacing w:before="120" w:line="360" w:lineRule="auto"/>
        <w:jc w:val="both"/>
        <w:rPr>
          <w:rFonts w:ascii="Arial" w:hAnsi="Arial" w:cs="Arial"/>
        </w:rPr>
      </w:pPr>
      <w:r w:rsidRPr="004C0077">
        <w:rPr>
          <w:rFonts w:ascii="Arial" w:hAnsi="Arial" w:cs="Arial"/>
        </w:rPr>
        <w:t>4.5.1.2. об обоснованности заявления и необходимости его удовлетворения.</w:t>
      </w:r>
    </w:p>
    <w:p w:rsidR="004C0077" w:rsidRPr="004C0077" w:rsidRDefault="004C0077" w:rsidP="004C0077">
      <w:pPr>
        <w:spacing w:before="120" w:line="360" w:lineRule="auto"/>
        <w:jc w:val="both"/>
        <w:rPr>
          <w:rFonts w:ascii="Arial" w:hAnsi="Arial" w:cs="Arial"/>
        </w:rPr>
      </w:pPr>
      <w:r w:rsidRPr="004C0077">
        <w:rPr>
          <w:rFonts w:ascii="Arial" w:hAnsi="Arial" w:cs="Arial"/>
        </w:rPr>
        <w:t xml:space="preserve">4.5.2. В случае принятия </w:t>
      </w:r>
      <w:r w:rsidR="00781EBE">
        <w:rPr>
          <w:rFonts w:ascii="Arial" w:hAnsi="Arial" w:cs="Arial"/>
        </w:rPr>
        <w:t>Исполнительным д</w:t>
      </w:r>
      <w:r w:rsidRPr="004C0077">
        <w:rPr>
          <w:rFonts w:ascii="Arial" w:hAnsi="Arial" w:cs="Arial"/>
        </w:rPr>
        <w:t>иректором Ассоциации решения, указанного в пункте 4.5.1.1. настоящего Положения, заявитель в трехдневный срок письменно информируется об этом. Письмо должно содержать мотивированное обоснование отказа.</w:t>
      </w:r>
    </w:p>
    <w:p w:rsidR="004C0077" w:rsidRPr="004C0077" w:rsidRDefault="00781EBE" w:rsidP="004C0077">
      <w:pPr>
        <w:spacing w:before="120" w:line="360" w:lineRule="auto"/>
        <w:jc w:val="both"/>
        <w:rPr>
          <w:rFonts w:ascii="Arial" w:hAnsi="Arial" w:cs="Arial"/>
        </w:rPr>
      </w:pPr>
      <w:r>
        <w:rPr>
          <w:rFonts w:ascii="Arial" w:hAnsi="Arial" w:cs="Arial"/>
        </w:rPr>
        <w:t>4.5.3. В случае принятия Исполнительным д</w:t>
      </w:r>
      <w:r w:rsidR="004C0077" w:rsidRPr="004C0077">
        <w:rPr>
          <w:rFonts w:ascii="Arial" w:hAnsi="Arial" w:cs="Arial"/>
        </w:rPr>
        <w:t>иректором Ассоциации решения, указанного в пункте 4.5.1.2. настоящего Положения, производится выплата из средств компенсационного фонда.</w:t>
      </w:r>
    </w:p>
    <w:p w:rsidR="00D078D9" w:rsidRDefault="004C0077" w:rsidP="004C0077">
      <w:pPr>
        <w:spacing w:before="120" w:line="360" w:lineRule="auto"/>
        <w:jc w:val="both"/>
        <w:rPr>
          <w:rFonts w:ascii="Arial" w:hAnsi="Arial" w:cs="Arial"/>
        </w:rPr>
      </w:pPr>
      <w:r w:rsidRPr="004C0077">
        <w:rPr>
          <w:rFonts w:ascii="Arial" w:hAnsi="Arial" w:cs="Arial"/>
        </w:rPr>
        <w:t xml:space="preserve">4.6. Выплаты в результате наступления субсидиарной ответственности Ассоциации в соответствии с Градостроительным кодексом РФ, в случае, предусмотренном п. 4.3.3. настоящего Положения, осуществляются </w:t>
      </w:r>
      <w:r w:rsidR="00D078D9">
        <w:rPr>
          <w:rFonts w:ascii="Arial" w:hAnsi="Arial" w:cs="Arial"/>
        </w:rPr>
        <w:t>на основании судебных решений, вступивших в законную силу.</w:t>
      </w:r>
    </w:p>
    <w:p w:rsidR="004C0077" w:rsidRPr="004C0077" w:rsidRDefault="004C0077" w:rsidP="004C0077">
      <w:pPr>
        <w:spacing w:before="120" w:line="360" w:lineRule="auto"/>
        <w:jc w:val="both"/>
        <w:rPr>
          <w:rFonts w:ascii="Arial" w:hAnsi="Arial" w:cs="Arial"/>
        </w:rPr>
      </w:pPr>
      <w:r w:rsidRPr="004C0077">
        <w:rPr>
          <w:rFonts w:ascii="Arial" w:hAnsi="Arial" w:cs="Arial"/>
        </w:rPr>
        <w:t>4.7. Денежные средства из компенсационного фонда обеспечения договорных обязательств перечисляются в безналичной форме.</w:t>
      </w:r>
    </w:p>
    <w:p w:rsidR="004C0077" w:rsidRPr="004C0077" w:rsidRDefault="004C0077" w:rsidP="004C0077">
      <w:pPr>
        <w:spacing w:before="120" w:line="360" w:lineRule="auto"/>
        <w:jc w:val="both"/>
        <w:rPr>
          <w:rFonts w:ascii="Arial" w:hAnsi="Arial" w:cs="Arial"/>
        </w:rPr>
      </w:pPr>
      <w:r w:rsidRPr="004C0077">
        <w:rPr>
          <w:rFonts w:ascii="Arial" w:hAnsi="Arial" w:cs="Arial"/>
        </w:rPr>
        <w:t xml:space="preserve">4.8. </w:t>
      </w:r>
      <w:proofErr w:type="gramStart"/>
      <w:r w:rsidR="00852FF6" w:rsidRPr="004C0077">
        <w:rPr>
          <w:rFonts w:ascii="Arial" w:hAnsi="Arial" w:cs="Arial"/>
        </w:rPr>
        <w:t>В случае исключения сведений об Ассоциации из государственного реестра саморегулируемых организаций в пределах одной четвертой доли средств компенсационного фонда, зачисленных на счет Национального объединения саморегулируемых организаций, субсидиарную ответственность несет такое Национальное объединение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w:t>
      </w:r>
      <w:proofErr w:type="gramEnd"/>
      <w:r w:rsidR="00852FF6" w:rsidRPr="004C0077">
        <w:rPr>
          <w:rFonts w:ascii="Arial" w:hAnsi="Arial" w:cs="Arial"/>
        </w:rPr>
        <w:t xml:space="preserve"> перечислило в порядке, предусмотренном законодательством РФ, </w:t>
      </w:r>
      <w:r w:rsidR="00852FF6" w:rsidRPr="004C0077">
        <w:rPr>
          <w:rFonts w:ascii="Arial" w:hAnsi="Arial" w:cs="Arial"/>
        </w:rPr>
        <w:lastRenderedPageBreak/>
        <w:t>средства компенсационного фонда на счет указанной саморегулируемой организации.</w:t>
      </w:r>
    </w:p>
    <w:p w:rsidR="00897669" w:rsidRPr="009E1E8D" w:rsidRDefault="00897669" w:rsidP="00F336C0">
      <w:pPr>
        <w:spacing w:before="120" w:line="360" w:lineRule="auto"/>
        <w:jc w:val="center"/>
        <w:rPr>
          <w:rFonts w:ascii="Arial" w:hAnsi="Arial" w:cs="Arial"/>
          <w:b/>
        </w:rPr>
      </w:pPr>
      <w:r w:rsidRPr="009E1E8D">
        <w:rPr>
          <w:rFonts w:ascii="Arial" w:hAnsi="Arial" w:cs="Arial"/>
          <w:b/>
        </w:rPr>
        <w:t>5. ВОСПОЛНЕНИЕ СРЕДСТВ</w:t>
      </w:r>
      <w:r w:rsidR="00F336C0" w:rsidRPr="009E1E8D">
        <w:rPr>
          <w:rFonts w:ascii="Arial" w:hAnsi="Arial" w:cs="Arial"/>
          <w:b/>
        </w:rPr>
        <w:t xml:space="preserve"> </w:t>
      </w:r>
      <w:r w:rsidRPr="009E1E8D">
        <w:rPr>
          <w:rFonts w:ascii="Arial" w:hAnsi="Arial" w:cs="Arial"/>
          <w:b/>
        </w:rPr>
        <w:t>КОМПЕНСАЦИОННОГО ФОНДА</w:t>
      </w:r>
      <w:r w:rsidR="005366DA">
        <w:rPr>
          <w:rFonts w:ascii="Arial" w:hAnsi="Arial" w:cs="Arial"/>
          <w:b/>
        </w:rPr>
        <w:t xml:space="preserve"> ОБЕСПЕЧЕНИЯ ДОГОВОРНЫХ ОБЯЗАТЕЛЬСТВ</w:t>
      </w:r>
    </w:p>
    <w:p w:rsidR="004D50B0" w:rsidRDefault="004D50B0" w:rsidP="004D50B0">
      <w:pPr>
        <w:spacing w:before="120" w:line="360" w:lineRule="auto"/>
        <w:jc w:val="both"/>
        <w:rPr>
          <w:rFonts w:ascii="Arial" w:hAnsi="Arial" w:cs="Arial"/>
        </w:rPr>
      </w:pPr>
      <w:r w:rsidRPr="004D50B0">
        <w:rPr>
          <w:rFonts w:ascii="Arial" w:hAnsi="Arial" w:cs="Arial"/>
        </w:rPr>
        <w:t>5.</w:t>
      </w:r>
      <w:r>
        <w:rPr>
          <w:rFonts w:ascii="Arial" w:hAnsi="Arial" w:cs="Arial"/>
        </w:rPr>
        <w:t>1</w:t>
      </w:r>
      <w:r w:rsidRPr="004D50B0">
        <w:rPr>
          <w:rFonts w:ascii="Arial" w:hAnsi="Arial" w:cs="Arial"/>
        </w:rPr>
        <w:t>.</w:t>
      </w:r>
      <w:r w:rsidRPr="004D50B0">
        <w:rPr>
          <w:rFonts w:ascii="Arial" w:hAnsi="Arial" w:cs="Arial"/>
        </w:rPr>
        <w:tab/>
      </w:r>
      <w:proofErr w:type="gramStart"/>
      <w:r w:rsidRPr="004D50B0">
        <w:rPr>
          <w:rFonts w:ascii="Arial" w:hAnsi="Arial" w:cs="Arial"/>
        </w:rPr>
        <w:t xml:space="preserve">При снижении размера компенсационного фонда обеспечения договорных обязательства ниже минимального размера, определяемого в соответствии с пунктом </w:t>
      </w:r>
      <w:r>
        <w:rPr>
          <w:rFonts w:ascii="Arial" w:hAnsi="Arial" w:cs="Arial"/>
        </w:rPr>
        <w:t>2.5</w:t>
      </w:r>
      <w:r w:rsidRPr="004D50B0">
        <w:rPr>
          <w:rFonts w:ascii="Arial" w:hAnsi="Arial" w:cs="Arial"/>
        </w:rPr>
        <w:t xml:space="preserve"> настоящего Положения, члены Ассоциации, указанные в части 8 статьи 55.16 Градостроительного кодекса Российской Федерации,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 определяемого в</w:t>
      </w:r>
      <w:proofErr w:type="gramEnd"/>
      <w:r w:rsidRPr="004D50B0">
        <w:rPr>
          <w:rFonts w:ascii="Arial" w:hAnsi="Arial" w:cs="Arial"/>
        </w:rPr>
        <w:t xml:space="preserve"> </w:t>
      </w:r>
      <w:proofErr w:type="gramStart"/>
      <w:r w:rsidRPr="004D50B0">
        <w:rPr>
          <w:rFonts w:ascii="Arial" w:hAnsi="Arial" w:cs="Arial"/>
        </w:rPr>
        <w:t>соответствии</w:t>
      </w:r>
      <w:proofErr w:type="gramEnd"/>
      <w:r w:rsidRPr="004D50B0">
        <w:rPr>
          <w:rFonts w:ascii="Arial" w:hAnsi="Arial" w:cs="Arial"/>
        </w:rPr>
        <w:t xml:space="preserve"> с пунктом </w:t>
      </w:r>
      <w:r>
        <w:rPr>
          <w:rFonts w:ascii="Arial" w:hAnsi="Arial" w:cs="Arial"/>
        </w:rPr>
        <w:t>2.5</w:t>
      </w:r>
      <w:r w:rsidRPr="004D50B0">
        <w:rPr>
          <w:rFonts w:ascii="Arial" w:hAnsi="Arial" w:cs="Arial"/>
        </w:rPr>
        <w:t xml:space="preserve"> настоящего Положения исходя из фактического количества членов Ассоциации и уровня их ответственности по обязательствам. </w:t>
      </w:r>
    </w:p>
    <w:p w:rsidR="00234700" w:rsidRPr="0096375E" w:rsidRDefault="00234700" w:rsidP="00234700">
      <w:pPr>
        <w:spacing w:before="120" w:line="360" w:lineRule="auto"/>
        <w:jc w:val="both"/>
        <w:rPr>
          <w:rFonts w:ascii="Arial" w:hAnsi="Arial" w:cs="Arial"/>
        </w:rPr>
      </w:pPr>
      <w:r>
        <w:rPr>
          <w:rFonts w:ascii="Arial" w:hAnsi="Arial" w:cs="Arial"/>
        </w:rPr>
        <w:t xml:space="preserve">5.2. </w:t>
      </w:r>
      <w:r w:rsidRPr="00D078D9">
        <w:rPr>
          <w:rFonts w:ascii="Arial" w:hAnsi="Arial" w:cs="Arial"/>
        </w:rPr>
        <w:t>В случае</w:t>
      </w:r>
      <w:proofErr w:type="gramStart"/>
      <w:r w:rsidRPr="00D078D9">
        <w:rPr>
          <w:rFonts w:ascii="Arial" w:hAnsi="Arial" w:cs="Arial"/>
        </w:rPr>
        <w:t>,</w:t>
      </w:r>
      <w:proofErr w:type="gramEnd"/>
      <w:r w:rsidRPr="00D078D9">
        <w:rPr>
          <w:rFonts w:ascii="Arial" w:hAnsi="Arial" w:cs="Arial"/>
        </w:rPr>
        <w:t xml:space="preserve"> если снижение размера компенсационного фонда обеспечения договорных обязательств возникло в результате обесценивания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обеспечения договорных обязательств в срок не более чем три месяца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234700" w:rsidRPr="00822F9A" w:rsidRDefault="004D50B0" w:rsidP="00234700">
      <w:pPr>
        <w:spacing w:before="120" w:line="360" w:lineRule="auto"/>
        <w:jc w:val="both"/>
        <w:rPr>
          <w:rFonts w:ascii="Arial" w:hAnsi="Arial" w:cs="Arial"/>
        </w:rPr>
      </w:pPr>
      <w:r w:rsidRPr="00822F9A">
        <w:rPr>
          <w:rFonts w:ascii="Arial" w:hAnsi="Arial" w:cs="Arial"/>
          <w:i/>
        </w:rPr>
        <w:t>5.</w:t>
      </w:r>
      <w:r w:rsidR="00234700" w:rsidRPr="00822F9A">
        <w:rPr>
          <w:rFonts w:ascii="Arial" w:hAnsi="Arial" w:cs="Arial"/>
          <w:i/>
        </w:rPr>
        <w:t>3</w:t>
      </w:r>
      <w:r w:rsidRPr="00822F9A">
        <w:rPr>
          <w:rFonts w:ascii="Arial" w:hAnsi="Arial" w:cs="Arial"/>
          <w:i/>
        </w:rPr>
        <w:t>.</w:t>
      </w:r>
      <w:r w:rsidRPr="00822F9A">
        <w:rPr>
          <w:rFonts w:ascii="Arial" w:hAnsi="Arial" w:cs="Arial"/>
          <w:i/>
        </w:rPr>
        <w:tab/>
      </w:r>
      <w:r w:rsidR="00234700" w:rsidRPr="00822F9A">
        <w:rPr>
          <w:rFonts w:ascii="Arial" w:hAnsi="Arial" w:cs="Arial"/>
        </w:rPr>
        <w:t>При уменьшении размера компенсационного фонда возмещения вреда ниже минимального Исполнительный орган Ассоциации информирует об этом Правление Ассоциации</w:t>
      </w:r>
      <w:r w:rsidR="00234700" w:rsidRPr="00822F9A">
        <w:rPr>
          <w:rFonts w:ascii="Arial" w:hAnsi="Arial" w:cs="Arial"/>
          <w:i/>
          <w:iCs/>
        </w:rPr>
        <w:t xml:space="preserve"> </w:t>
      </w:r>
      <w:r w:rsidR="00234700" w:rsidRPr="00822F9A">
        <w:rPr>
          <w:rFonts w:ascii="Arial" w:hAnsi="Arial" w:cs="Arial"/>
        </w:rPr>
        <w:t>и вносит предложения о восполнении средств компенсационного фонда за счет взносов членов Ассоциации.</w:t>
      </w:r>
    </w:p>
    <w:p w:rsidR="00234700" w:rsidRPr="00822F9A" w:rsidRDefault="00234700" w:rsidP="00234700">
      <w:pPr>
        <w:spacing w:before="120" w:line="360" w:lineRule="auto"/>
        <w:jc w:val="both"/>
        <w:rPr>
          <w:rFonts w:ascii="Arial" w:hAnsi="Arial" w:cs="Arial"/>
        </w:rPr>
      </w:pPr>
      <w:r w:rsidRPr="00822F9A">
        <w:rPr>
          <w:rFonts w:ascii="Arial" w:hAnsi="Arial" w:cs="Arial"/>
        </w:rPr>
        <w:t>5.4. Решение о дополнительных взносах в компенсационный фонд возмещения вреда с целью его восполнения принимает Правление Ассоциации.</w:t>
      </w:r>
      <w:r w:rsidRPr="00822F9A">
        <w:rPr>
          <w:rFonts w:ascii="Arial" w:hAnsi="Arial" w:cs="Arial"/>
          <w:i/>
          <w:iCs/>
        </w:rPr>
        <w:t xml:space="preserve"> </w:t>
      </w:r>
      <w:r w:rsidRPr="00822F9A">
        <w:rPr>
          <w:rFonts w:ascii="Arial" w:hAnsi="Arial" w:cs="Arial"/>
        </w:rPr>
        <w:t>В решении Правления Ассоциации должно быть указано:</w:t>
      </w:r>
    </w:p>
    <w:p w:rsidR="00234700" w:rsidRPr="00822F9A" w:rsidRDefault="00234700" w:rsidP="00234700">
      <w:pPr>
        <w:spacing w:before="120" w:line="360" w:lineRule="auto"/>
        <w:jc w:val="both"/>
        <w:rPr>
          <w:rFonts w:ascii="Arial" w:hAnsi="Arial" w:cs="Arial"/>
        </w:rPr>
      </w:pPr>
      <w:r w:rsidRPr="00822F9A">
        <w:rPr>
          <w:rFonts w:ascii="Arial" w:hAnsi="Arial" w:cs="Arial"/>
        </w:rPr>
        <w:t xml:space="preserve">- причина </w:t>
      </w:r>
      <w:proofErr w:type="gramStart"/>
      <w:r w:rsidRPr="00822F9A">
        <w:rPr>
          <w:rFonts w:ascii="Arial" w:hAnsi="Arial" w:cs="Arial"/>
        </w:rPr>
        <w:t>уменьшения размера компенсационного фонда возмещения вреда</w:t>
      </w:r>
      <w:proofErr w:type="gramEnd"/>
      <w:r w:rsidRPr="00822F9A">
        <w:rPr>
          <w:rFonts w:ascii="Arial" w:hAnsi="Arial" w:cs="Arial"/>
        </w:rPr>
        <w:t xml:space="preserve"> ниже минимального;</w:t>
      </w:r>
    </w:p>
    <w:p w:rsidR="00234700" w:rsidRPr="00822F9A" w:rsidRDefault="00234700" w:rsidP="00234700">
      <w:pPr>
        <w:spacing w:before="120" w:line="360" w:lineRule="auto"/>
        <w:jc w:val="both"/>
        <w:rPr>
          <w:rFonts w:ascii="Arial" w:hAnsi="Arial" w:cs="Arial"/>
        </w:rPr>
      </w:pPr>
      <w:r w:rsidRPr="00822F9A">
        <w:rPr>
          <w:rFonts w:ascii="Arial" w:hAnsi="Arial" w:cs="Arial"/>
        </w:rPr>
        <w:t>- размер дополнительного взноса в компенсационный фонд возмещения вреда с каждого члена Ассоциации;</w:t>
      </w:r>
    </w:p>
    <w:p w:rsidR="00234700" w:rsidRPr="00822F9A" w:rsidRDefault="00234700" w:rsidP="00234700">
      <w:pPr>
        <w:spacing w:before="120" w:line="360" w:lineRule="auto"/>
        <w:jc w:val="both"/>
        <w:rPr>
          <w:rFonts w:ascii="Arial" w:hAnsi="Arial" w:cs="Arial"/>
        </w:rPr>
      </w:pPr>
      <w:r w:rsidRPr="00822F9A">
        <w:rPr>
          <w:rFonts w:ascii="Arial" w:hAnsi="Arial" w:cs="Arial"/>
        </w:rPr>
        <w:lastRenderedPageBreak/>
        <w:t>- срок, в течение которого должны быть осуществлены взносы в компенсационный фонд возмещения вреда;</w:t>
      </w:r>
    </w:p>
    <w:p w:rsidR="00234700" w:rsidRPr="0096375E" w:rsidRDefault="00234700" w:rsidP="00234700">
      <w:pPr>
        <w:spacing w:before="120" w:line="360" w:lineRule="auto"/>
        <w:jc w:val="both"/>
        <w:rPr>
          <w:rFonts w:ascii="Arial" w:hAnsi="Arial" w:cs="Arial"/>
        </w:rPr>
      </w:pPr>
      <w:r w:rsidRPr="00822F9A">
        <w:rPr>
          <w:rFonts w:ascii="Arial" w:hAnsi="Arial" w:cs="Arial"/>
        </w:rPr>
        <w:t>- меры для предотвращения в последующем сбора дополнительных взносов в компенсационный фонд возмещения вреда Ассоциации.</w:t>
      </w:r>
    </w:p>
    <w:p w:rsidR="004D50B0" w:rsidRPr="00822F9A" w:rsidRDefault="00234700" w:rsidP="004D50B0">
      <w:pPr>
        <w:spacing w:before="120" w:line="360" w:lineRule="auto"/>
        <w:jc w:val="both"/>
        <w:rPr>
          <w:rFonts w:ascii="Arial" w:hAnsi="Arial" w:cs="Arial"/>
        </w:rPr>
      </w:pPr>
      <w:r w:rsidRPr="00822F9A">
        <w:rPr>
          <w:rFonts w:ascii="Arial" w:hAnsi="Arial" w:cs="Arial"/>
        </w:rPr>
        <w:t xml:space="preserve">5.5. </w:t>
      </w:r>
      <w:r w:rsidR="004D50B0" w:rsidRPr="00822F9A">
        <w:rPr>
          <w:rFonts w:ascii="Arial" w:hAnsi="Arial" w:cs="Arial"/>
        </w:rPr>
        <w:t xml:space="preserve">В случае </w:t>
      </w:r>
      <w:proofErr w:type="gramStart"/>
      <w:r w:rsidR="004D50B0" w:rsidRPr="00822F9A">
        <w:rPr>
          <w:rFonts w:ascii="Arial" w:hAnsi="Arial" w:cs="Arial"/>
        </w:rPr>
        <w:t>снижения размера компенсационного фонда обеспечения договорных обязательств</w:t>
      </w:r>
      <w:proofErr w:type="gramEnd"/>
      <w:r w:rsidR="004D50B0" w:rsidRPr="00822F9A">
        <w:rPr>
          <w:rFonts w:ascii="Arial" w:hAnsi="Arial" w:cs="Arial"/>
        </w:rPr>
        <w:t xml:space="preserve"> ниже минимального размера, установленного  действующим законодательством, постоянно действующий коллегиальный орган управления Ассоциации в срок, не более чем 5 (пять) календарных дней принимает решение о внесении дополнительных взносов членами Ассоциации. В таком решении приводится перечень членов Ассоциации, обязанных внести дополнительные взносы, размеры дополнительных взносов, подлежащих внесению членами Ассоциации, включенными в указанный перечень.</w:t>
      </w:r>
    </w:p>
    <w:p w:rsidR="00897669" w:rsidRPr="009E1E8D" w:rsidRDefault="00897669" w:rsidP="005E2388">
      <w:pPr>
        <w:spacing w:line="360" w:lineRule="auto"/>
        <w:jc w:val="center"/>
        <w:rPr>
          <w:rFonts w:ascii="Arial" w:hAnsi="Arial" w:cs="Arial"/>
          <w:b/>
        </w:rPr>
      </w:pPr>
      <w:r w:rsidRPr="009E1E8D">
        <w:rPr>
          <w:rFonts w:ascii="Arial" w:hAnsi="Arial" w:cs="Arial"/>
          <w:b/>
        </w:rPr>
        <w:t xml:space="preserve">6. </w:t>
      </w:r>
      <w:proofErr w:type="gramStart"/>
      <w:r w:rsidRPr="009E1E8D">
        <w:rPr>
          <w:rFonts w:ascii="Arial" w:hAnsi="Arial" w:cs="Arial"/>
          <w:b/>
        </w:rPr>
        <w:t xml:space="preserve">КОНТРОЛЬ </w:t>
      </w:r>
      <w:r w:rsidR="004C0077">
        <w:rPr>
          <w:rFonts w:ascii="Arial" w:hAnsi="Arial" w:cs="Arial"/>
          <w:b/>
        </w:rPr>
        <w:t>ЗА</w:t>
      </w:r>
      <w:proofErr w:type="gramEnd"/>
      <w:r w:rsidRPr="009E1E8D">
        <w:rPr>
          <w:rFonts w:ascii="Arial" w:hAnsi="Arial" w:cs="Arial"/>
          <w:b/>
        </w:rPr>
        <w:t xml:space="preserve"> СОСТОЯНИЕМ</w:t>
      </w:r>
      <w:r w:rsidR="00F336C0" w:rsidRPr="009E1E8D">
        <w:rPr>
          <w:rFonts w:ascii="Arial" w:hAnsi="Arial" w:cs="Arial"/>
          <w:b/>
        </w:rPr>
        <w:t xml:space="preserve"> </w:t>
      </w:r>
      <w:r w:rsidRPr="009E1E8D">
        <w:rPr>
          <w:rFonts w:ascii="Arial" w:hAnsi="Arial" w:cs="Arial"/>
          <w:b/>
        </w:rPr>
        <w:t>КОМПЕНСАЦИОННОГО ФОНДА</w:t>
      </w:r>
      <w:r w:rsidR="005366DA">
        <w:rPr>
          <w:rFonts w:ascii="Arial" w:hAnsi="Arial" w:cs="Arial"/>
          <w:b/>
        </w:rPr>
        <w:t xml:space="preserve"> ОБЕСПЕЧЕНИЯ ДОГОВОРНЫХ ОБЯЗАТЕЛЬСТВ</w:t>
      </w:r>
    </w:p>
    <w:p w:rsidR="004C0077" w:rsidRPr="004C0077" w:rsidRDefault="00897669" w:rsidP="004C0077">
      <w:pPr>
        <w:spacing w:before="120" w:line="360" w:lineRule="auto"/>
        <w:jc w:val="both"/>
        <w:rPr>
          <w:rFonts w:ascii="Arial" w:hAnsi="Arial" w:cs="Arial"/>
        </w:rPr>
      </w:pPr>
      <w:r w:rsidRPr="009E1E8D">
        <w:rPr>
          <w:rFonts w:ascii="Arial" w:hAnsi="Arial" w:cs="Arial"/>
        </w:rPr>
        <w:t xml:space="preserve">6.1. </w:t>
      </w:r>
      <w:proofErr w:type="gramStart"/>
      <w:r w:rsidR="004C0077" w:rsidRPr="004C0077">
        <w:rPr>
          <w:rFonts w:ascii="Arial" w:hAnsi="Arial" w:cs="Arial"/>
        </w:rPr>
        <w:t>Контроль за</w:t>
      </w:r>
      <w:proofErr w:type="gramEnd"/>
      <w:r w:rsidR="004C0077" w:rsidRPr="004C0077">
        <w:rPr>
          <w:rFonts w:ascii="Arial" w:hAnsi="Arial" w:cs="Arial"/>
        </w:rPr>
        <w:t xml:space="preserve"> состоянием компенсационного фонда осуществляет Правление Ассоциации.</w:t>
      </w:r>
    </w:p>
    <w:p w:rsidR="007F0433" w:rsidRPr="0096375E" w:rsidRDefault="007F0433" w:rsidP="007F0433">
      <w:pPr>
        <w:spacing w:before="120" w:line="360" w:lineRule="auto"/>
        <w:jc w:val="both"/>
        <w:rPr>
          <w:rFonts w:ascii="Arial" w:hAnsi="Arial" w:cs="Arial"/>
        </w:rPr>
      </w:pPr>
      <w:r w:rsidRPr="00822F9A">
        <w:rPr>
          <w:rFonts w:ascii="Arial" w:hAnsi="Arial" w:cs="Arial"/>
        </w:rPr>
        <w:t>6.2. Информация о текущем размере компенсационного фонда размещается на сайте Ассоциации в соответствии с ч. 4 ст. 7 Федерального закон от 01.12.2007 № 315-ФЗ «О саморегулируемых организациях».</w:t>
      </w:r>
    </w:p>
    <w:p w:rsidR="004C0077" w:rsidRPr="004C0077" w:rsidRDefault="004C0077" w:rsidP="004C0077">
      <w:pPr>
        <w:spacing w:before="120" w:line="360" w:lineRule="auto"/>
        <w:jc w:val="center"/>
        <w:rPr>
          <w:rFonts w:ascii="Arial" w:hAnsi="Arial" w:cs="Arial"/>
          <w:b/>
          <w:bCs/>
        </w:rPr>
      </w:pPr>
      <w:r w:rsidRPr="004C0077">
        <w:rPr>
          <w:rFonts w:ascii="Arial" w:hAnsi="Arial" w:cs="Arial"/>
          <w:b/>
          <w:bCs/>
        </w:rPr>
        <w:t>7. ЗАКЛЮЧИТЕЛЬНЫЕ ПОЛОЖЕНИЯ.</w:t>
      </w:r>
    </w:p>
    <w:p w:rsidR="004C0077" w:rsidRPr="004C0077" w:rsidRDefault="004C0077" w:rsidP="004C0077">
      <w:pPr>
        <w:spacing w:before="120" w:line="360" w:lineRule="auto"/>
        <w:jc w:val="both"/>
        <w:rPr>
          <w:rFonts w:ascii="Arial" w:hAnsi="Arial" w:cs="Arial"/>
        </w:rPr>
      </w:pPr>
      <w:r w:rsidRPr="004C0077">
        <w:rPr>
          <w:rFonts w:ascii="Arial" w:hAnsi="Arial" w:cs="Arial"/>
        </w:rPr>
        <w:t>7.1. Настоящее положение вступает в силу не ранее, чем со дня внесения сведений о нем в государственный реестр СРО в соответствии с ч. 5  ст. 55.18 Градостроительного кодекса РФ, не позднее 01.07.2017г. и обязательно для исполнения всеми членами Ассоциации.</w:t>
      </w:r>
    </w:p>
    <w:p w:rsidR="004C0077" w:rsidRPr="004C0077" w:rsidRDefault="004C0077" w:rsidP="004C0077">
      <w:pPr>
        <w:spacing w:before="120" w:line="360" w:lineRule="auto"/>
        <w:jc w:val="both"/>
        <w:rPr>
          <w:rFonts w:ascii="Arial" w:hAnsi="Arial" w:cs="Arial"/>
        </w:rPr>
      </w:pPr>
      <w:r w:rsidRPr="004C0077">
        <w:rPr>
          <w:rFonts w:ascii="Arial" w:hAnsi="Arial" w:cs="Arial"/>
        </w:rPr>
        <w:t>7.2.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rsidR="004C0077" w:rsidRPr="004C0077" w:rsidRDefault="004C0077" w:rsidP="004C0077">
      <w:pPr>
        <w:spacing w:before="120" w:line="360" w:lineRule="auto"/>
        <w:jc w:val="both"/>
        <w:rPr>
          <w:rFonts w:ascii="Arial" w:hAnsi="Arial" w:cs="Arial"/>
        </w:rPr>
      </w:pPr>
    </w:p>
    <w:p w:rsidR="008E21C3" w:rsidRPr="009E1E8D" w:rsidRDefault="008E21C3" w:rsidP="004C0077">
      <w:pPr>
        <w:spacing w:before="120" w:line="360" w:lineRule="auto"/>
        <w:jc w:val="both"/>
        <w:rPr>
          <w:rFonts w:ascii="Arial" w:hAnsi="Arial" w:cs="Arial"/>
        </w:rPr>
      </w:pPr>
    </w:p>
    <w:sectPr w:rsidR="008E21C3" w:rsidRPr="009E1E8D" w:rsidSect="00E540E7">
      <w:headerReference w:type="default" r:id="rId12"/>
      <w:footerReference w:type="even"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E8" w:rsidRDefault="002532E8">
      <w:r>
        <w:separator/>
      </w:r>
    </w:p>
  </w:endnote>
  <w:endnote w:type="continuationSeparator" w:id="0">
    <w:p w:rsidR="002532E8" w:rsidRDefault="0025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9" w:rsidRDefault="00FC157A" w:rsidP="00CE7D46">
    <w:pPr>
      <w:pStyle w:val="a5"/>
      <w:framePr w:wrap="around" w:vAnchor="text" w:hAnchor="margin" w:xAlign="center" w:y="1"/>
      <w:rPr>
        <w:rStyle w:val="a6"/>
      </w:rPr>
    </w:pPr>
    <w:r>
      <w:rPr>
        <w:rStyle w:val="a6"/>
      </w:rPr>
      <w:fldChar w:fldCharType="begin"/>
    </w:r>
    <w:r w:rsidR="005B4709">
      <w:rPr>
        <w:rStyle w:val="a6"/>
      </w:rPr>
      <w:instrText xml:space="preserve">PAGE  </w:instrText>
    </w:r>
    <w:r>
      <w:rPr>
        <w:rStyle w:val="a6"/>
      </w:rPr>
      <w:fldChar w:fldCharType="end"/>
    </w:r>
  </w:p>
  <w:p w:rsidR="005B4709" w:rsidRDefault="005B4709" w:rsidP="00E540E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9" w:rsidRDefault="00FC157A" w:rsidP="00CE7D46">
    <w:pPr>
      <w:pStyle w:val="a5"/>
      <w:framePr w:wrap="around" w:vAnchor="text" w:hAnchor="margin" w:xAlign="center" w:y="1"/>
      <w:rPr>
        <w:rStyle w:val="a6"/>
      </w:rPr>
    </w:pPr>
    <w:r>
      <w:rPr>
        <w:rStyle w:val="a6"/>
      </w:rPr>
      <w:fldChar w:fldCharType="begin"/>
    </w:r>
    <w:r w:rsidR="005B4709">
      <w:rPr>
        <w:rStyle w:val="a6"/>
      </w:rPr>
      <w:instrText xml:space="preserve">PAGE  </w:instrText>
    </w:r>
    <w:r>
      <w:rPr>
        <w:rStyle w:val="a6"/>
      </w:rPr>
      <w:fldChar w:fldCharType="separate"/>
    </w:r>
    <w:r w:rsidR="002D1168">
      <w:rPr>
        <w:rStyle w:val="a6"/>
        <w:noProof/>
      </w:rPr>
      <w:t>10</w:t>
    </w:r>
    <w:r>
      <w:rPr>
        <w:rStyle w:val="a6"/>
      </w:rPr>
      <w:fldChar w:fldCharType="end"/>
    </w:r>
  </w:p>
  <w:p w:rsidR="005B4709" w:rsidRDefault="005B4709" w:rsidP="00E540E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E8" w:rsidRDefault="002532E8">
      <w:r>
        <w:separator/>
      </w:r>
    </w:p>
  </w:footnote>
  <w:footnote w:type="continuationSeparator" w:id="0">
    <w:p w:rsidR="002532E8" w:rsidRDefault="00253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9" w:rsidRPr="003A0A03" w:rsidRDefault="00304FD8" w:rsidP="003258EE">
    <w:pPr>
      <w:pStyle w:val="a8"/>
      <w:pBdr>
        <w:bottom w:val="single" w:sz="12" w:space="1" w:color="auto"/>
      </w:pBdr>
      <w:jc w:val="center"/>
      <w:rPr>
        <w:sz w:val="20"/>
        <w:szCs w:val="20"/>
      </w:rPr>
    </w:pPr>
    <w:r>
      <w:rPr>
        <w:sz w:val="20"/>
        <w:szCs w:val="20"/>
      </w:rPr>
      <w:t>Ассоциация</w:t>
    </w:r>
    <w:r w:rsidR="005B4709" w:rsidRPr="003A0A03">
      <w:rPr>
        <w:sz w:val="20"/>
        <w:szCs w:val="20"/>
      </w:rPr>
      <w:t xml:space="preserve"> «</w:t>
    </w:r>
    <w:r w:rsidR="005B4709">
      <w:rPr>
        <w:sz w:val="20"/>
        <w:szCs w:val="20"/>
      </w:rPr>
      <w:t>Байкальское региональное объединение проектировщиков»</w:t>
    </w:r>
  </w:p>
  <w:p w:rsidR="005B4709" w:rsidRDefault="005B47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76A2"/>
    <w:multiLevelType w:val="hybridMultilevel"/>
    <w:tmpl w:val="F8FED6F6"/>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4C245891"/>
    <w:multiLevelType w:val="hybridMultilevel"/>
    <w:tmpl w:val="DA02300A"/>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6DBE6F7B"/>
    <w:multiLevelType w:val="hybridMultilevel"/>
    <w:tmpl w:val="1D92DEB4"/>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21C3"/>
    <w:rsid w:val="0002354D"/>
    <w:rsid w:val="00053A3B"/>
    <w:rsid w:val="00057294"/>
    <w:rsid w:val="00060C6D"/>
    <w:rsid w:val="000A7BD7"/>
    <w:rsid w:val="000B03C8"/>
    <w:rsid w:val="000B5315"/>
    <w:rsid w:val="000E0B37"/>
    <w:rsid w:val="000E5248"/>
    <w:rsid w:val="000F60BA"/>
    <w:rsid w:val="000F6757"/>
    <w:rsid w:val="000F6D1C"/>
    <w:rsid w:val="000F7EFA"/>
    <w:rsid w:val="00105D5C"/>
    <w:rsid w:val="00176F01"/>
    <w:rsid w:val="001A31F6"/>
    <w:rsid w:val="001C1607"/>
    <w:rsid w:val="001C51DF"/>
    <w:rsid w:val="001D10C1"/>
    <w:rsid w:val="0022505F"/>
    <w:rsid w:val="00226CA9"/>
    <w:rsid w:val="00234700"/>
    <w:rsid w:val="00243CA4"/>
    <w:rsid w:val="002532E8"/>
    <w:rsid w:val="00292502"/>
    <w:rsid w:val="002940BD"/>
    <w:rsid w:val="002D1168"/>
    <w:rsid w:val="002D11D2"/>
    <w:rsid w:val="002D6342"/>
    <w:rsid w:val="002E2894"/>
    <w:rsid w:val="002F3C67"/>
    <w:rsid w:val="00304FD8"/>
    <w:rsid w:val="00310DBA"/>
    <w:rsid w:val="0031459D"/>
    <w:rsid w:val="003258EE"/>
    <w:rsid w:val="00331F61"/>
    <w:rsid w:val="00340CB7"/>
    <w:rsid w:val="00366C57"/>
    <w:rsid w:val="00383EF2"/>
    <w:rsid w:val="00385E5A"/>
    <w:rsid w:val="003A314B"/>
    <w:rsid w:val="003B507A"/>
    <w:rsid w:val="003B6791"/>
    <w:rsid w:val="003D579B"/>
    <w:rsid w:val="003D6FD1"/>
    <w:rsid w:val="003E4A43"/>
    <w:rsid w:val="003E5592"/>
    <w:rsid w:val="003E58C8"/>
    <w:rsid w:val="003F6550"/>
    <w:rsid w:val="004110D3"/>
    <w:rsid w:val="00411ED2"/>
    <w:rsid w:val="00457740"/>
    <w:rsid w:val="004608A7"/>
    <w:rsid w:val="00464247"/>
    <w:rsid w:val="004A4CF8"/>
    <w:rsid w:val="004C0077"/>
    <w:rsid w:val="004C35D6"/>
    <w:rsid w:val="004D50B0"/>
    <w:rsid w:val="004E5BB4"/>
    <w:rsid w:val="00507C81"/>
    <w:rsid w:val="00517658"/>
    <w:rsid w:val="005366DA"/>
    <w:rsid w:val="005639F6"/>
    <w:rsid w:val="00586EA8"/>
    <w:rsid w:val="005B4709"/>
    <w:rsid w:val="005D46A4"/>
    <w:rsid w:val="005E2388"/>
    <w:rsid w:val="005F0A7B"/>
    <w:rsid w:val="00601E9E"/>
    <w:rsid w:val="00606C36"/>
    <w:rsid w:val="0062202C"/>
    <w:rsid w:val="00622080"/>
    <w:rsid w:val="006333B0"/>
    <w:rsid w:val="00662045"/>
    <w:rsid w:val="00675375"/>
    <w:rsid w:val="006803B6"/>
    <w:rsid w:val="0068293D"/>
    <w:rsid w:val="00687359"/>
    <w:rsid w:val="006A1A4B"/>
    <w:rsid w:val="006B6A46"/>
    <w:rsid w:val="006C25AB"/>
    <w:rsid w:val="00717821"/>
    <w:rsid w:val="007238BD"/>
    <w:rsid w:val="0074717B"/>
    <w:rsid w:val="00763435"/>
    <w:rsid w:val="0078174A"/>
    <w:rsid w:val="00781EBE"/>
    <w:rsid w:val="007863F2"/>
    <w:rsid w:val="007A0980"/>
    <w:rsid w:val="007E454C"/>
    <w:rsid w:val="007E49C5"/>
    <w:rsid w:val="007E7877"/>
    <w:rsid w:val="007F0433"/>
    <w:rsid w:val="00804BEB"/>
    <w:rsid w:val="00822F9A"/>
    <w:rsid w:val="00825601"/>
    <w:rsid w:val="0083554D"/>
    <w:rsid w:val="0084228F"/>
    <w:rsid w:val="008468D9"/>
    <w:rsid w:val="00847385"/>
    <w:rsid w:val="00852FF6"/>
    <w:rsid w:val="00863D02"/>
    <w:rsid w:val="00897669"/>
    <w:rsid w:val="008A19A6"/>
    <w:rsid w:val="008A592D"/>
    <w:rsid w:val="008B40F5"/>
    <w:rsid w:val="008B7824"/>
    <w:rsid w:val="008C02FA"/>
    <w:rsid w:val="008D16B9"/>
    <w:rsid w:val="008E21C3"/>
    <w:rsid w:val="008E29D2"/>
    <w:rsid w:val="008E62B5"/>
    <w:rsid w:val="008F267A"/>
    <w:rsid w:val="00931CB9"/>
    <w:rsid w:val="009604AC"/>
    <w:rsid w:val="00962A6C"/>
    <w:rsid w:val="00987308"/>
    <w:rsid w:val="009A0DE9"/>
    <w:rsid w:val="009E1E8D"/>
    <w:rsid w:val="009E3888"/>
    <w:rsid w:val="00A37581"/>
    <w:rsid w:val="00A676EC"/>
    <w:rsid w:val="00AC16B9"/>
    <w:rsid w:val="00AD3E40"/>
    <w:rsid w:val="00AD6282"/>
    <w:rsid w:val="00AF7F01"/>
    <w:rsid w:val="00B17576"/>
    <w:rsid w:val="00B17D88"/>
    <w:rsid w:val="00B27235"/>
    <w:rsid w:val="00B420A8"/>
    <w:rsid w:val="00B539F7"/>
    <w:rsid w:val="00B62037"/>
    <w:rsid w:val="00B84117"/>
    <w:rsid w:val="00B90B1D"/>
    <w:rsid w:val="00BB1D8E"/>
    <w:rsid w:val="00BC1F22"/>
    <w:rsid w:val="00BC2A09"/>
    <w:rsid w:val="00BD3EC6"/>
    <w:rsid w:val="00BF726D"/>
    <w:rsid w:val="00C114EA"/>
    <w:rsid w:val="00C25C9D"/>
    <w:rsid w:val="00C30ADD"/>
    <w:rsid w:val="00C76AFE"/>
    <w:rsid w:val="00CA3FE2"/>
    <w:rsid w:val="00CE548C"/>
    <w:rsid w:val="00CE7D46"/>
    <w:rsid w:val="00D078D9"/>
    <w:rsid w:val="00DA69EF"/>
    <w:rsid w:val="00DE11AD"/>
    <w:rsid w:val="00E21D79"/>
    <w:rsid w:val="00E540E7"/>
    <w:rsid w:val="00E8100B"/>
    <w:rsid w:val="00EA7B7B"/>
    <w:rsid w:val="00EB3556"/>
    <w:rsid w:val="00ED1634"/>
    <w:rsid w:val="00EE2E06"/>
    <w:rsid w:val="00F336C0"/>
    <w:rsid w:val="00F744CC"/>
    <w:rsid w:val="00FA18F4"/>
    <w:rsid w:val="00FC157A"/>
    <w:rsid w:val="00FD2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21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E21C3"/>
    <w:pPr>
      <w:ind w:firstLine="540"/>
      <w:jc w:val="both"/>
    </w:pPr>
  </w:style>
  <w:style w:type="paragraph" w:styleId="a4">
    <w:name w:val="Plain Text"/>
    <w:basedOn w:val="a"/>
    <w:rsid w:val="008E21C3"/>
    <w:rPr>
      <w:rFonts w:ascii="Courier New" w:hAnsi="Courier New" w:cs="Courier New"/>
      <w:sz w:val="20"/>
      <w:szCs w:val="20"/>
    </w:rPr>
  </w:style>
  <w:style w:type="paragraph" w:styleId="a5">
    <w:name w:val="footer"/>
    <w:basedOn w:val="a"/>
    <w:rsid w:val="00E540E7"/>
    <w:pPr>
      <w:tabs>
        <w:tab w:val="center" w:pos="4677"/>
        <w:tab w:val="right" w:pos="9355"/>
      </w:tabs>
    </w:pPr>
  </w:style>
  <w:style w:type="character" w:styleId="a6">
    <w:name w:val="page number"/>
    <w:basedOn w:val="a0"/>
    <w:rsid w:val="00E540E7"/>
  </w:style>
  <w:style w:type="paragraph" w:styleId="a7">
    <w:name w:val="Balloon Text"/>
    <w:basedOn w:val="a"/>
    <w:semiHidden/>
    <w:rsid w:val="003E4A43"/>
    <w:rPr>
      <w:rFonts w:ascii="Tahoma" w:hAnsi="Tahoma" w:cs="Tahoma"/>
      <w:sz w:val="16"/>
      <w:szCs w:val="16"/>
    </w:rPr>
  </w:style>
  <w:style w:type="paragraph" w:styleId="a8">
    <w:name w:val="header"/>
    <w:basedOn w:val="a"/>
    <w:link w:val="a9"/>
    <w:rsid w:val="003258EE"/>
    <w:pPr>
      <w:tabs>
        <w:tab w:val="center" w:pos="4677"/>
        <w:tab w:val="right" w:pos="9355"/>
      </w:tabs>
    </w:pPr>
  </w:style>
  <w:style w:type="character" w:customStyle="1" w:styleId="a9">
    <w:name w:val="Верхний колонтитул Знак"/>
    <w:link w:val="a8"/>
    <w:rsid w:val="009E1E8D"/>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94574">
      <w:bodyDiv w:val="1"/>
      <w:marLeft w:val="0"/>
      <w:marRight w:val="0"/>
      <w:marTop w:val="0"/>
      <w:marBottom w:val="0"/>
      <w:divBdr>
        <w:top w:val="none" w:sz="0" w:space="0" w:color="auto"/>
        <w:left w:val="none" w:sz="0" w:space="0" w:color="auto"/>
        <w:bottom w:val="none" w:sz="0" w:space="0" w:color="auto"/>
        <w:right w:val="none" w:sz="0" w:space="0" w:color="auto"/>
      </w:divBdr>
    </w:div>
    <w:div w:id="18479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46CE2BC98065349690DF44FFEE63B23A6E3114AF5EE8803D7E7952363D7CB28309289S8w0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6146CE2BC98065349690DF44FFEE63B23A7E2124DFBEE8803D7E7952363D7CB2830928781S7w4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6146CE2BC98065349690DF44FFEE63B23A7E2124DFBEE8803D7E7952363D7CB2830928781S7w4G" TargetMode="External"/><Relationship Id="rId4" Type="http://schemas.openxmlformats.org/officeDocument/2006/relationships/settings" Target="settings.xml"/><Relationship Id="rId9" Type="http://schemas.openxmlformats.org/officeDocument/2006/relationships/hyperlink" Target="consultantplus://offline/ref=96146CE2BC98065349690DF44FFEE63B23A6E3114AF5EE8803D7E7952363D7CB28309289S8w1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2262</Words>
  <Characters>17821</Characters>
  <Application>Microsoft Office Word</Application>
  <DocSecurity>4</DocSecurity>
  <Lines>148</Lines>
  <Paragraphs>40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EVRo</Company>
  <LinksUpToDate>false</LinksUpToDate>
  <CharactersWithSpaces>20043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Шибанова Н.А.</dc:creator>
  <cp:lastModifiedBy>user</cp:lastModifiedBy>
  <cp:revision>2</cp:revision>
  <cp:lastPrinted>2015-04-02T03:30:00Z</cp:lastPrinted>
  <dcterms:created xsi:type="dcterms:W3CDTF">2017-04-04T08:30:00Z</dcterms:created>
  <dcterms:modified xsi:type="dcterms:W3CDTF">2017-04-04T08:30:00Z</dcterms:modified>
</cp:coreProperties>
</file>